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01D9" w14:textId="33649335" w:rsidR="007C01BB" w:rsidRDefault="007C01BB" w:rsidP="002E04C3">
      <w:pPr>
        <w:spacing w:before="20" w:after="0" w:line="276" w:lineRule="auto"/>
        <w:ind w:right="14"/>
      </w:pPr>
      <w:r w:rsidRPr="00BA0A43">
        <w:rPr>
          <w:b/>
          <w:noProof/>
          <w:color w:val="005287"/>
          <w:sz w:val="38"/>
          <w:szCs w:val="38"/>
        </w:rPr>
        <w:drawing>
          <wp:inline distT="0" distB="0" distL="0" distR="0" wp14:anchorId="697C196C" wp14:editId="66D8A5FA">
            <wp:extent cx="2088107" cy="710111"/>
            <wp:effectExtent l="0" t="0" r="7620" b="0"/>
            <wp:docPr id="75392328" name="Picture 75392328" descr="ERI - WDBN - Wisconsin Disability Benefits Netwo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628" cy="71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194">
        <w:rPr>
          <w:b/>
          <w:color w:val="005287"/>
          <w:sz w:val="38"/>
          <w:szCs w:val="38"/>
        </w:rPr>
        <w:tab/>
      </w:r>
      <w:r w:rsidR="00AE5194">
        <w:rPr>
          <w:b/>
          <w:color w:val="005287"/>
          <w:sz w:val="38"/>
          <w:szCs w:val="38"/>
        </w:rPr>
        <w:tab/>
      </w:r>
      <w:r w:rsidR="002E04C3">
        <w:rPr>
          <w:b/>
          <w:color w:val="005287"/>
          <w:sz w:val="38"/>
          <w:szCs w:val="38"/>
        </w:rPr>
        <w:t xml:space="preserve">    </w:t>
      </w:r>
      <w:r w:rsidR="00AE5194">
        <w:rPr>
          <w:noProof/>
        </w:rPr>
        <w:drawing>
          <wp:inline distT="0" distB="0" distL="0" distR="0" wp14:anchorId="45440323" wp14:editId="5D392A75">
            <wp:extent cx="2954319" cy="574276"/>
            <wp:effectExtent l="0" t="0" r="0" b="0"/>
            <wp:docPr id="541508356" name="Picture 541508356" descr="Wisconsin Department of Health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67262" name="Picture 1" descr="Wisconsin Department of Health Service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345" cy="5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194">
        <w:rPr>
          <w:b/>
          <w:color w:val="005287"/>
          <w:sz w:val="38"/>
          <w:szCs w:val="38"/>
        </w:rPr>
        <w:tab/>
      </w:r>
      <w:r w:rsidR="00AE5194">
        <w:rPr>
          <w:b/>
          <w:color w:val="005287"/>
          <w:sz w:val="38"/>
          <w:szCs w:val="38"/>
        </w:rPr>
        <w:tab/>
      </w:r>
    </w:p>
    <w:p w14:paraId="0C7C0554" w14:textId="34CF9F86" w:rsidR="003234FE" w:rsidRDefault="003234FE" w:rsidP="003234FE">
      <w:pPr>
        <w:pBdr>
          <w:bottom w:val="single" w:sz="8" w:space="1" w:color="007FAA" w:themeColor="accent6"/>
        </w:pBdr>
        <w:spacing w:before="46" w:line="276" w:lineRule="auto"/>
        <w:rPr>
          <w:i/>
          <w:iCs/>
          <w:sz w:val="20"/>
          <w:szCs w:val="18"/>
        </w:rPr>
      </w:pPr>
      <w:r w:rsidRPr="00DC5C1A">
        <w:rPr>
          <w:i/>
          <w:iCs/>
          <w:sz w:val="20"/>
          <w:szCs w:val="18"/>
        </w:rPr>
        <w:t xml:space="preserve">The development of </w:t>
      </w:r>
      <w:r>
        <w:rPr>
          <w:i/>
          <w:iCs/>
          <w:sz w:val="20"/>
          <w:szCs w:val="18"/>
        </w:rPr>
        <w:t>this resource</w:t>
      </w:r>
      <w:r w:rsidRPr="00DC5C1A">
        <w:rPr>
          <w:i/>
          <w:iCs/>
          <w:sz w:val="20"/>
          <w:szCs w:val="18"/>
        </w:rPr>
        <w:t xml:space="preserve"> was funded by the Wisconsin Department of Health Services</w:t>
      </w:r>
      <w:r w:rsidRPr="00682F51">
        <w:rPr>
          <w:b/>
          <w:bCs/>
          <w:i/>
          <w:iCs/>
          <w:sz w:val="20"/>
          <w:szCs w:val="18"/>
        </w:rPr>
        <w:t xml:space="preserve"> </w:t>
      </w:r>
      <w:r w:rsidRPr="00682F51">
        <w:rPr>
          <w:i/>
          <w:iCs/>
          <w:sz w:val="20"/>
          <w:szCs w:val="18"/>
        </w:rPr>
        <w:t xml:space="preserve">as part of the </w:t>
      </w:r>
      <w:r w:rsidRPr="00682F51">
        <w:rPr>
          <w:b/>
          <w:bCs/>
          <w:i/>
          <w:iCs/>
          <w:sz w:val="20"/>
          <w:szCs w:val="18"/>
        </w:rPr>
        <w:t xml:space="preserve">Wisconsin Disability Benefits Network </w:t>
      </w:r>
      <w:r w:rsidRPr="00682F51">
        <w:rPr>
          <w:i/>
          <w:iCs/>
          <w:sz w:val="20"/>
          <w:szCs w:val="18"/>
        </w:rPr>
        <w:t>Initial Training for Work Incentive Benefit Specialists.</w:t>
      </w:r>
    </w:p>
    <w:p w14:paraId="6324A0F2" w14:textId="77777777" w:rsidR="003234FE" w:rsidRPr="003234FE" w:rsidRDefault="003234FE" w:rsidP="003234FE">
      <w:pPr>
        <w:pBdr>
          <w:bottom w:val="single" w:sz="8" w:space="1" w:color="007FAA" w:themeColor="accent6"/>
        </w:pBdr>
        <w:spacing w:after="0" w:line="276" w:lineRule="auto"/>
        <w:rPr>
          <w:i/>
          <w:iCs/>
          <w:sz w:val="2"/>
          <w:szCs w:val="2"/>
        </w:rPr>
      </w:pPr>
    </w:p>
    <w:p w14:paraId="395F1229" w14:textId="77777777" w:rsidR="003234FE" w:rsidRPr="003234FE" w:rsidRDefault="003234FE" w:rsidP="003234FE">
      <w:pPr>
        <w:pStyle w:val="NoSpacing"/>
      </w:pPr>
    </w:p>
    <w:p w14:paraId="118897F8" w14:textId="77777777" w:rsidR="003234FE" w:rsidRPr="003234FE" w:rsidRDefault="003234FE" w:rsidP="003234FE">
      <w:pPr>
        <w:pStyle w:val="NoSpacing"/>
        <w:rPr>
          <w:sz w:val="8"/>
          <w:szCs w:val="8"/>
        </w:rPr>
      </w:pPr>
    </w:p>
    <w:p w14:paraId="1C97115D" w14:textId="4518DE5E" w:rsidR="005D364F" w:rsidRPr="00BA0A43" w:rsidRDefault="005D364F" w:rsidP="00DC5C1A">
      <w:pPr>
        <w:pStyle w:val="Heading1"/>
      </w:pPr>
      <w:r w:rsidRPr="00BA0A43">
        <w:t>Wisconsin</w:t>
      </w:r>
      <w:r w:rsidR="00581D27">
        <w:t xml:space="preserve"> </w:t>
      </w:r>
      <w:r w:rsidRPr="00BA0A43">
        <w:t xml:space="preserve">State SSI </w:t>
      </w:r>
      <w:r w:rsidR="0054597A" w:rsidRPr="00BA0A43">
        <w:t>Supplements</w:t>
      </w:r>
    </w:p>
    <w:p w14:paraId="6B73782D" w14:textId="10E67496" w:rsidR="005D364F" w:rsidRDefault="005D364F" w:rsidP="00132A0E">
      <w:bookmarkStart w:id="0" w:name="Wisconsin_Basic_State_SSI_Supplements"/>
      <w:bookmarkEnd w:id="0"/>
      <w:r>
        <w:t>Wisconsin</w:t>
      </w:r>
      <w:r>
        <w:rPr>
          <w:spacing w:val="-8"/>
        </w:rPr>
        <w:t xml:space="preserve"> </w:t>
      </w:r>
      <w:r>
        <w:t>State</w:t>
      </w:r>
      <w:r w:rsidR="008E3716">
        <w:t xml:space="preserve"> Supplemental Security Income (</w:t>
      </w:r>
      <w:r>
        <w:t>SSI</w:t>
      </w:r>
      <w:r w:rsidR="008E3716">
        <w:t>)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Wisconsin</w:t>
      </w:r>
      <w:r>
        <w:rPr>
          <w:spacing w:val="-6"/>
        </w:rPr>
        <w:t xml:space="preserve"> </w:t>
      </w:r>
      <w:r>
        <w:t>residents</w:t>
      </w:r>
      <w:r>
        <w:rPr>
          <w:spacing w:val="-5"/>
        </w:rPr>
        <w:t xml:space="preserve"> </w:t>
      </w:r>
      <w:r w:rsidR="008D0AA8">
        <w:t>who get</w:t>
      </w:r>
      <w:r w:rsidR="008D0AA8"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 xml:space="preserve">least </w:t>
      </w:r>
      <w:r>
        <w:t>$1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 w:rsidR="008D0AA8">
        <w:t>f</w:t>
      </w:r>
      <w:r>
        <w:t>ederal</w:t>
      </w:r>
      <w:r>
        <w:rPr>
          <w:spacing w:val="-4"/>
        </w:rPr>
        <w:t xml:space="preserve"> </w:t>
      </w:r>
      <w:r>
        <w:t>SSI.</w:t>
      </w:r>
      <w:r w:rsidR="008D0AA8">
        <w:rPr>
          <w:spacing w:val="3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automatic.</w:t>
      </w:r>
      <w:r>
        <w:rPr>
          <w:spacing w:val="3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spacing w:val="-5"/>
        </w:rPr>
        <w:t>for</w:t>
      </w:r>
      <w:r w:rsidR="007D07F6">
        <w:t xml:space="preserve"> </w:t>
      </w:r>
      <w:r>
        <w:t>this</w:t>
      </w:r>
      <w:r>
        <w:rPr>
          <w:spacing w:val="-3"/>
        </w:rPr>
        <w:t xml:space="preserve"> </w:t>
      </w:r>
      <w:r>
        <w:t>benefit.</w:t>
      </w:r>
      <w:r>
        <w:rPr>
          <w:spacing w:val="35"/>
        </w:rPr>
        <w:t xml:space="preserve"> </w:t>
      </w:r>
      <w:r>
        <w:t>If</w:t>
      </w:r>
      <w:r>
        <w:rPr>
          <w:spacing w:val="-3"/>
        </w:rPr>
        <w:t xml:space="preserve"> </w:t>
      </w:r>
      <w:r w:rsidR="008D0AA8">
        <w:rPr>
          <w:spacing w:val="-3"/>
        </w:rPr>
        <w:t xml:space="preserve">someone </w:t>
      </w:r>
      <w:r>
        <w:t>is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$1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="008D0AA8">
        <w:t>f</w:t>
      </w:r>
      <w:r>
        <w:t>ederal</w:t>
      </w:r>
      <w:r>
        <w:rPr>
          <w:spacing w:val="-2"/>
        </w:rPr>
        <w:t xml:space="preserve"> </w:t>
      </w:r>
      <w:r>
        <w:t>SSI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Security, they will automatically also be eligible for the State SSI Supplement.</w:t>
      </w:r>
    </w:p>
    <w:tbl>
      <w:tblPr>
        <w:tblStyle w:val="PlainTable3"/>
        <w:tblpPr w:leftFromText="180" w:rightFromText="180" w:vertAnchor="text" w:horzAnchor="margin" w:tblpY="1169"/>
        <w:tblW w:w="9468" w:type="dxa"/>
        <w:tblLook w:val="04A0" w:firstRow="1" w:lastRow="0" w:firstColumn="1" w:lastColumn="0" w:noHBand="0" w:noVBand="1"/>
      </w:tblPr>
      <w:tblGrid>
        <w:gridCol w:w="3240"/>
        <w:gridCol w:w="3114"/>
        <w:gridCol w:w="3114"/>
      </w:tblGrid>
      <w:tr w:rsidR="00F11728" w14:paraId="0139E08E" w14:textId="77777777" w:rsidTr="007F1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40" w:type="dxa"/>
            <w:tcBorders>
              <w:bottom w:val="single" w:sz="8" w:space="0" w:color="007FAA" w:themeColor="accent6"/>
            </w:tcBorders>
            <w:vAlign w:val="center"/>
          </w:tcPr>
          <w:p w14:paraId="6A4A17B9" w14:textId="77777777" w:rsidR="00F11728" w:rsidRDefault="00F11728" w:rsidP="006A22AC">
            <w:pPr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3114" w:type="dxa"/>
            <w:tcBorders>
              <w:bottom w:val="single" w:sz="8" w:space="0" w:color="007FAA" w:themeColor="accent6"/>
            </w:tcBorders>
            <w:vAlign w:val="center"/>
          </w:tcPr>
          <w:p w14:paraId="377CF8D6" w14:textId="05225E49" w:rsidR="00F11728" w:rsidRPr="00B1014C" w:rsidRDefault="00132A0E" w:rsidP="006A22A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B1014C">
              <w:rPr>
                <w:bCs w:val="0"/>
                <w:caps w:val="0"/>
              </w:rPr>
              <w:t>Federal Payment</w:t>
            </w:r>
          </w:p>
        </w:tc>
        <w:tc>
          <w:tcPr>
            <w:tcW w:w="3114" w:type="dxa"/>
            <w:tcBorders>
              <w:bottom w:val="single" w:sz="8" w:space="0" w:color="007FAA" w:themeColor="accent6"/>
            </w:tcBorders>
            <w:vAlign w:val="center"/>
          </w:tcPr>
          <w:p w14:paraId="50630168" w14:textId="7E740C45" w:rsidR="00F11728" w:rsidRPr="00B1014C" w:rsidRDefault="00132A0E" w:rsidP="006A22A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B1014C">
              <w:rPr>
                <w:bCs w:val="0"/>
                <w:caps w:val="0"/>
              </w:rPr>
              <w:t>State Payment</w:t>
            </w:r>
          </w:p>
        </w:tc>
      </w:tr>
      <w:tr w:rsidR="00F11728" w14:paraId="121159C6" w14:textId="77777777" w:rsidTr="007F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8" w:space="0" w:color="007FAA" w:themeColor="accent6"/>
              <w:right w:val="single" w:sz="8" w:space="0" w:color="007FAA" w:themeColor="accent6"/>
            </w:tcBorders>
            <w:vAlign w:val="center"/>
          </w:tcPr>
          <w:p w14:paraId="24685F09" w14:textId="3605EA7E" w:rsidR="00F11728" w:rsidRDefault="00132A0E" w:rsidP="00DC5C1A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  <w:caps w:val="0"/>
              </w:rPr>
              <w:t>Eligible Individual</w:t>
            </w:r>
          </w:p>
        </w:tc>
        <w:tc>
          <w:tcPr>
            <w:tcW w:w="3114" w:type="dxa"/>
            <w:tcBorders>
              <w:top w:val="single" w:sz="8" w:space="0" w:color="007FAA" w:themeColor="accent6"/>
              <w:left w:val="single" w:sz="8" w:space="0" w:color="007FAA" w:themeColor="accent6"/>
            </w:tcBorders>
            <w:vAlign w:val="center"/>
          </w:tcPr>
          <w:p w14:paraId="53129FA1" w14:textId="77777777" w:rsidR="00F11728" w:rsidRPr="00B1014C" w:rsidRDefault="00F11728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$914</w:t>
            </w:r>
          </w:p>
        </w:tc>
        <w:tc>
          <w:tcPr>
            <w:tcW w:w="3114" w:type="dxa"/>
            <w:tcBorders>
              <w:top w:val="single" w:sz="8" w:space="0" w:color="007FAA" w:themeColor="accent6"/>
            </w:tcBorders>
            <w:vAlign w:val="center"/>
          </w:tcPr>
          <w:p w14:paraId="0C82D425" w14:textId="77777777" w:rsidR="00F11728" w:rsidRPr="00B1014C" w:rsidRDefault="00F11728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$83.78</w:t>
            </w:r>
          </w:p>
        </w:tc>
      </w:tr>
      <w:tr w:rsidR="00F11728" w14:paraId="12D9151A" w14:textId="77777777" w:rsidTr="007F18DE">
        <w:trPr>
          <w:cantSplit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right w:val="single" w:sz="8" w:space="0" w:color="007FAA" w:themeColor="accent6"/>
            </w:tcBorders>
            <w:vAlign w:val="center"/>
          </w:tcPr>
          <w:p w14:paraId="3EADBB99" w14:textId="35FEDD4F" w:rsidR="00F11728" w:rsidRDefault="00132A0E" w:rsidP="00DC5C1A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  <w:caps w:val="0"/>
              </w:rPr>
              <w:t>Eligible Couple</w:t>
            </w:r>
          </w:p>
        </w:tc>
        <w:tc>
          <w:tcPr>
            <w:tcW w:w="3114" w:type="dxa"/>
            <w:tcBorders>
              <w:left w:val="single" w:sz="8" w:space="0" w:color="007FAA" w:themeColor="accent6"/>
            </w:tcBorders>
            <w:vAlign w:val="center"/>
          </w:tcPr>
          <w:p w14:paraId="2A02BF0A" w14:textId="77777777" w:rsidR="00F11728" w:rsidRPr="00B1014C" w:rsidRDefault="00F11728" w:rsidP="00DC5C1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$1,371</w:t>
            </w:r>
          </w:p>
        </w:tc>
        <w:tc>
          <w:tcPr>
            <w:tcW w:w="3114" w:type="dxa"/>
            <w:vAlign w:val="center"/>
          </w:tcPr>
          <w:p w14:paraId="4667B009" w14:textId="77777777" w:rsidR="00F11728" w:rsidRPr="00B1014C" w:rsidRDefault="00F11728" w:rsidP="00DC5C1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$132.05</w:t>
            </w:r>
          </w:p>
        </w:tc>
      </w:tr>
      <w:tr w:rsidR="00F11728" w14:paraId="1ABCEA8F" w14:textId="77777777" w:rsidTr="007F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right w:val="single" w:sz="8" w:space="0" w:color="007FAA" w:themeColor="accent6"/>
            </w:tcBorders>
            <w:vAlign w:val="center"/>
          </w:tcPr>
          <w:p w14:paraId="2D0B3307" w14:textId="1D16D63B" w:rsidR="00F11728" w:rsidRPr="008E3716" w:rsidRDefault="00132A0E" w:rsidP="008D0AA8">
            <w:pPr>
              <w:spacing w:before="60" w:after="60" w:line="276" w:lineRule="auto"/>
              <w:jc w:val="center"/>
              <w:rPr>
                <w:bCs w:val="0"/>
              </w:rPr>
            </w:pPr>
            <w:r>
              <w:rPr>
                <w:b w:val="0"/>
                <w:caps w:val="0"/>
              </w:rPr>
              <w:t>Couple</w:t>
            </w:r>
            <w:r w:rsidR="008D0AA8">
              <w:rPr>
                <w:b w:val="0"/>
                <w:caps w:val="0"/>
              </w:rPr>
              <w:t>—</w:t>
            </w:r>
            <w:r>
              <w:rPr>
                <w:b w:val="0"/>
                <w:caps w:val="0"/>
              </w:rPr>
              <w:t>One Spouse Eligible</w:t>
            </w:r>
          </w:p>
        </w:tc>
        <w:tc>
          <w:tcPr>
            <w:tcW w:w="3114" w:type="dxa"/>
            <w:tcBorders>
              <w:left w:val="single" w:sz="8" w:space="0" w:color="007FAA" w:themeColor="accent6"/>
            </w:tcBorders>
            <w:vAlign w:val="center"/>
          </w:tcPr>
          <w:p w14:paraId="21B1704E" w14:textId="138F8FF1" w:rsidR="00F11728" w:rsidRPr="00B1014C" w:rsidRDefault="00F11728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$914</w:t>
            </w:r>
          </w:p>
        </w:tc>
        <w:tc>
          <w:tcPr>
            <w:tcW w:w="3114" w:type="dxa"/>
            <w:vAlign w:val="center"/>
          </w:tcPr>
          <w:p w14:paraId="2F2E353B" w14:textId="30AA082E" w:rsidR="00F11728" w:rsidRPr="00B1014C" w:rsidRDefault="00F11728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$130.43</w:t>
            </w:r>
          </w:p>
        </w:tc>
      </w:tr>
    </w:tbl>
    <w:p w14:paraId="6BC89D84" w14:textId="25561C18" w:rsidR="007D07F6" w:rsidRDefault="007D07F6" w:rsidP="00132A0E">
      <w:r>
        <w:t>Below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Wisconsin</w:t>
      </w:r>
      <w:r>
        <w:rPr>
          <w:spacing w:val="-10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Supplement</w:t>
      </w:r>
      <w:r>
        <w:rPr>
          <w:spacing w:val="-9"/>
        </w:rPr>
        <w:t xml:space="preserve"> </w:t>
      </w:r>
      <w:r>
        <w:t>amounts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2023:</w:t>
      </w:r>
    </w:p>
    <w:p w14:paraId="6EB316C4" w14:textId="77777777" w:rsidR="007D07F6" w:rsidRPr="00F1597F" w:rsidRDefault="007D07F6" w:rsidP="003209AC">
      <w:pPr>
        <w:pStyle w:val="Heading2"/>
        <w:spacing w:line="276" w:lineRule="auto"/>
      </w:pPr>
      <w:r w:rsidRPr="00F1597F">
        <w:t>Independent</w:t>
      </w:r>
      <w:r w:rsidRPr="00F1597F">
        <w:rPr>
          <w:spacing w:val="3"/>
        </w:rPr>
        <w:t xml:space="preserve"> </w:t>
      </w:r>
      <w:r w:rsidRPr="00F1597F">
        <w:t>Living</w:t>
      </w:r>
    </w:p>
    <w:p w14:paraId="1E0215C7" w14:textId="77777777" w:rsidR="00680D71" w:rsidRDefault="00680D71" w:rsidP="003209AC">
      <w:pPr>
        <w:spacing w:line="276" w:lineRule="auto"/>
        <w:rPr>
          <w:b/>
        </w:rPr>
      </w:pPr>
    </w:p>
    <w:p w14:paraId="7739B82F" w14:textId="1C87BA48" w:rsidR="00C01A7B" w:rsidRDefault="00C01A7B" w:rsidP="003209AC">
      <w:pPr>
        <w:pStyle w:val="Heading2"/>
        <w:spacing w:line="276" w:lineRule="auto"/>
      </w:pPr>
      <w:r>
        <w:t>Living</w:t>
      </w:r>
      <w:r w:rsidRPr="00F1597F">
        <w:t xml:space="preserve"> </w:t>
      </w:r>
      <w:r>
        <w:t>In</w:t>
      </w:r>
      <w:r w:rsidRPr="00F1597F">
        <w:t xml:space="preserve"> </w:t>
      </w:r>
      <w:r>
        <w:t>the</w:t>
      </w:r>
      <w:r w:rsidRPr="00F1597F">
        <w:t xml:space="preserve"> </w:t>
      </w:r>
      <w:r>
        <w:t>Household</w:t>
      </w:r>
      <w:r w:rsidRPr="00F1597F">
        <w:t xml:space="preserve"> </w:t>
      </w:r>
      <w:r>
        <w:t>of</w:t>
      </w:r>
      <w:r w:rsidRPr="00F1597F">
        <w:t xml:space="preserve"> Another</w:t>
      </w:r>
    </w:p>
    <w:p w14:paraId="3985DD2E" w14:textId="77777777" w:rsidR="001561C7" w:rsidRPr="001561C7" w:rsidRDefault="001561C7" w:rsidP="001561C7">
      <w:pPr>
        <w:pStyle w:val="NoSpacing"/>
      </w:pPr>
    </w:p>
    <w:tbl>
      <w:tblPr>
        <w:tblStyle w:val="PlainTable3"/>
        <w:tblW w:w="9738" w:type="dxa"/>
        <w:tblLook w:val="04A0" w:firstRow="1" w:lastRow="0" w:firstColumn="1" w:lastColumn="0" w:noHBand="0" w:noVBand="1"/>
      </w:tblPr>
      <w:tblGrid>
        <w:gridCol w:w="3510"/>
        <w:gridCol w:w="3114"/>
        <w:gridCol w:w="3114"/>
      </w:tblGrid>
      <w:tr w:rsidR="001561C7" w14:paraId="29FD2083" w14:textId="77777777" w:rsidTr="007F1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0" w:type="dxa"/>
            <w:tcBorders>
              <w:bottom w:val="single" w:sz="8" w:space="0" w:color="007FAA" w:themeColor="accent6"/>
            </w:tcBorders>
          </w:tcPr>
          <w:p w14:paraId="270D554F" w14:textId="77777777" w:rsidR="001561C7" w:rsidRDefault="001561C7" w:rsidP="00DC5C1A">
            <w:pPr>
              <w:spacing w:before="60" w:after="60" w:line="276" w:lineRule="auto"/>
              <w:jc w:val="center"/>
            </w:pPr>
          </w:p>
        </w:tc>
        <w:tc>
          <w:tcPr>
            <w:tcW w:w="3114" w:type="dxa"/>
            <w:tcBorders>
              <w:bottom w:val="single" w:sz="8" w:space="0" w:color="007FAA" w:themeColor="accent6"/>
            </w:tcBorders>
          </w:tcPr>
          <w:p w14:paraId="458E7CC8" w14:textId="45105614" w:rsidR="001561C7" w:rsidRPr="001561C7" w:rsidRDefault="00132A0E" w:rsidP="00DC5C1A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61C7">
              <w:rPr>
                <w:caps w:val="0"/>
              </w:rPr>
              <w:t xml:space="preserve">Federal Payment                      </w:t>
            </w:r>
          </w:p>
        </w:tc>
        <w:tc>
          <w:tcPr>
            <w:tcW w:w="3114" w:type="dxa"/>
            <w:tcBorders>
              <w:bottom w:val="single" w:sz="8" w:space="0" w:color="007FAA" w:themeColor="accent6"/>
            </w:tcBorders>
          </w:tcPr>
          <w:p w14:paraId="0655F0A2" w14:textId="3ADEF510" w:rsidR="001561C7" w:rsidRPr="001561C7" w:rsidRDefault="00132A0E" w:rsidP="00DC5C1A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61C7">
              <w:rPr>
                <w:caps w:val="0"/>
              </w:rPr>
              <w:t>State Payment</w:t>
            </w:r>
          </w:p>
        </w:tc>
      </w:tr>
      <w:tr w:rsidR="00E24AEC" w14:paraId="48E0D817" w14:textId="77777777" w:rsidTr="007F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007FAA" w:themeColor="accent6"/>
              <w:right w:val="single" w:sz="8" w:space="0" w:color="007FAA" w:themeColor="accent6"/>
            </w:tcBorders>
          </w:tcPr>
          <w:p w14:paraId="07088E65" w14:textId="50698A51" w:rsidR="00E24AEC" w:rsidRDefault="00132A0E" w:rsidP="00DC5C1A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  <w:caps w:val="0"/>
              </w:rPr>
              <w:t>Eligible Individual</w:t>
            </w:r>
          </w:p>
        </w:tc>
        <w:tc>
          <w:tcPr>
            <w:tcW w:w="3114" w:type="dxa"/>
            <w:tcBorders>
              <w:top w:val="single" w:sz="8" w:space="0" w:color="007FAA" w:themeColor="accent6"/>
              <w:left w:val="single" w:sz="8" w:space="0" w:color="007FAA" w:themeColor="accent6"/>
            </w:tcBorders>
          </w:tcPr>
          <w:p w14:paraId="6E4B5CE1" w14:textId="27BEEFDF" w:rsidR="00E24AEC" w:rsidRPr="00B1014C" w:rsidRDefault="00E24AEC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$609.34</w:t>
            </w:r>
          </w:p>
        </w:tc>
        <w:tc>
          <w:tcPr>
            <w:tcW w:w="3114" w:type="dxa"/>
            <w:tcBorders>
              <w:top w:val="single" w:sz="8" w:space="0" w:color="007FAA" w:themeColor="accent6"/>
            </w:tcBorders>
          </w:tcPr>
          <w:p w14:paraId="5C3719AD" w14:textId="312ED6A1" w:rsidR="00E24AEC" w:rsidRPr="00B1014C" w:rsidRDefault="009C2D08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$83.78</w:t>
            </w:r>
          </w:p>
        </w:tc>
      </w:tr>
      <w:tr w:rsidR="00E24AEC" w14:paraId="2825F78C" w14:textId="77777777" w:rsidTr="007F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007FAA" w:themeColor="accent6"/>
            </w:tcBorders>
          </w:tcPr>
          <w:p w14:paraId="74CEC6D0" w14:textId="2C026AAE" w:rsidR="00E24AEC" w:rsidRDefault="00132A0E" w:rsidP="00DC5C1A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  <w:caps w:val="0"/>
              </w:rPr>
              <w:t>Eligible Couple</w:t>
            </w:r>
          </w:p>
        </w:tc>
        <w:tc>
          <w:tcPr>
            <w:tcW w:w="3114" w:type="dxa"/>
            <w:tcBorders>
              <w:left w:val="single" w:sz="8" w:space="0" w:color="007FAA" w:themeColor="accent6"/>
            </w:tcBorders>
          </w:tcPr>
          <w:p w14:paraId="3BAE1F4F" w14:textId="0FCA2FF4" w:rsidR="00E24AEC" w:rsidRPr="00B1014C" w:rsidRDefault="00E24AEC" w:rsidP="00DC5C1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</w:t>
            </w:r>
            <w:r w:rsidR="009C2D08" w:rsidRPr="00B1014C">
              <w:rPr>
                <w:bCs/>
              </w:rPr>
              <w:t>914</w:t>
            </w:r>
          </w:p>
        </w:tc>
        <w:tc>
          <w:tcPr>
            <w:tcW w:w="3114" w:type="dxa"/>
          </w:tcPr>
          <w:p w14:paraId="21F3FC62" w14:textId="4B74B694" w:rsidR="00E24AEC" w:rsidRPr="00B1014C" w:rsidRDefault="009C2D08" w:rsidP="00DC5C1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$132.05</w:t>
            </w:r>
          </w:p>
        </w:tc>
      </w:tr>
      <w:tr w:rsidR="00E24AEC" w14:paraId="63FC9AB8" w14:textId="77777777" w:rsidTr="007F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007FAA" w:themeColor="accent6"/>
            </w:tcBorders>
          </w:tcPr>
          <w:p w14:paraId="53967553" w14:textId="137EAD81" w:rsidR="00E24AEC" w:rsidRDefault="00132A0E" w:rsidP="00DC5C1A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  <w:caps w:val="0"/>
              </w:rPr>
              <w:t>Couple</w:t>
            </w:r>
            <w:r w:rsidR="008D0AA8">
              <w:rPr>
                <w:b w:val="0"/>
                <w:caps w:val="0"/>
              </w:rPr>
              <w:t>—</w:t>
            </w:r>
            <w:r>
              <w:rPr>
                <w:b w:val="0"/>
                <w:caps w:val="0"/>
              </w:rPr>
              <w:t>One Spouse Eligible</w:t>
            </w:r>
          </w:p>
        </w:tc>
        <w:tc>
          <w:tcPr>
            <w:tcW w:w="3114" w:type="dxa"/>
            <w:tcBorders>
              <w:left w:val="single" w:sz="8" w:space="0" w:color="007FAA" w:themeColor="accent6"/>
            </w:tcBorders>
          </w:tcPr>
          <w:p w14:paraId="4E1FC539" w14:textId="15F51013" w:rsidR="00E24AEC" w:rsidRPr="00B1014C" w:rsidRDefault="009C2D08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$609.34</w:t>
            </w:r>
          </w:p>
        </w:tc>
        <w:tc>
          <w:tcPr>
            <w:tcW w:w="3114" w:type="dxa"/>
          </w:tcPr>
          <w:p w14:paraId="33DDEDE8" w14:textId="397ADA6D" w:rsidR="00E24AEC" w:rsidRPr="00B1014C" w:rsidRDefault="0054597A" w:rsidP="00DC5C1A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1014C">
              <w:rPr>
                <w:bCs/>
              </w:rPr>
              <w:t>$135.</w:t>
            </w:r>
            <w:r w:rsidR="00FF1B2D">
              <w:rPr>
                <w:bCs/>
              </w:rPr>
              <w:t>05</w:t>
            </w:r>
          </w:p>
        </w:tc>
      </w:tr>
    </w:tbl>
    <w:p w14:paraId="7145CEA6" w14:textId="77777777" w:rsidR="00E24AEC" w:rsidRDefault="00E24AEC" w:rsidP="00DC5C1A">
      <w:pPr>
        <w:pStyle w:val="NoSpacing"/>
      </w:pPr>
    </w:p>
    <w:p w14:paraId="0014A316" w14:textId="6FCBA922" w:rsidR="00D30E16" w:rsidRDefault="00B82223" w:rsidP="00DC5C1A">
      <w:r>
        <w:t>The</w:t>
      </w:r>
      <w:r>
        <w:rPr>
          <w:spacing w:val="-7"/>
        </w:rPr>
        <w:t xml:space="preserve"> </w:t>
      </w:r>
      <w:r>
        <w:t>Wisconsin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Supplement</w:t>
      </w:r>
      <w:r>
        <w:rPr>
          <w:spacing w:val="-5"/>
        </w:rPr>
        <w:t xml:space="preserve"> </w:t>
      </w:r>
      <w:r>
        <w:t>payments</w:t>
      </w:r>
      <w:r>
        <w:rPr>
          <w:spacing w:val="-1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all-or-nothing</w:t>
      </w:r>
      <w:r>
        <w:rPr>
          <w:spacing w:val="-6"/>
        </w:rPr>
        <w:t xml:space="preserve"> </w:t>
      </w:r>
      <w:r>
        <w:t>payments.</w:t>
      </w:r>
      <w:r>
        <w:rPr>
          <w:spacing w:val="34"/>
        </w:rPr>
        <w:t xml:space="preserve"> </w:t>
      </w:r>
      <w:r>
        <w:t>A</w:t>
      </w:r>
      <w:r w:rsidR="008D0AA8">
        <w:rPr>
          <w:spacing w:val="-10"/>
        </w:rPr>
        <w:t xml:space="preserve"> person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either</w:t>
      </w:r>
      <w:r w:rsidR="00680D71">
        <w:t xml:space="preserve"> </w:t>
      </w:r>
      <w:r>
        <w:t xml:space="preserve">eligible to </w:t>
      </w:r>
      <w:r w:rsidR="008D0AA8">
        <w:t xml:space="preserve">get </w:t>
      </w:r>
      <w:r>
        <w:t>the payment, or they are not eligible.</w:t>
      </w:r>
      <w:r>
        <w:rPr>
          <w:spacing w:val="40"/>
        </w:rPr>
        <w:t xml:space="preserve"> </w:t>
      </w:r>
      <w:r>
        <w:t xml:space="preserve">In some situations, the payment may be </w:t>
      </w:r>
      <w:r w:rsidR="008D0AA8">
        <w:t>lowered</w:t>
      </w:r>
      <w:r w:rsidR="008D0AA8"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 w:rsidR="008D0AA8">
        <w:t>some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withheld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overpayment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 State Supplement.</w:t>
      </w:r>
      <w:r w:rsidR="00FF0B73">
        <w:t xml:space="preserve"> </w:t>
      </w:r>
    </w:p>
    <w:p w14:paraId="7A89A384" w14:textId="07A9BBDA" w:rsidR="00B37E77" w:rsidRDefault="00B82223" w:rsidP="00DC5C1A">
      <w:pPr>
        <w:rPr>
          <w:spacing w:val="-2"/>
        </w:rPr>
      </w:pPr>
      <w:r>
        <w:t>Wisconsin</w:t>
      </w:r>
      <w:r>
        <w:rPr>
          <w:spacing w:val="-14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Supplement</w:t>
      </w:r>
      <w:r>
        <w:rPr>
          <w:spacing w:val="-8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never</w:t>
      </w:r>
      <w:r>
        <w:rPr>
          <w:spacing w:val="-8"/>
        </w:rPr>
        <w:t xml:space="preserve"> </w:t>
      </w:r>
      <w:r>
        <w:t>factor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SSI</w:t>
      </w:r>
      <w:r>
        <w:rPr>
          <w:spacing w:val="-9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rPr>
          <w:spacing w:val="-2"/>
        </w:rPr>
        <w:t>calculations.</w:t>
      </w:r>
    </w:p>
    <w:p w14:paraId="71DAB058" w14:textId="77777777" w:rsidR="00363765" w:rsidRDefault="00363765" w:rsidP="00DC5C1A">
      <w:pPr>
        <w:rPr>
          <w:spacing w:val="-2"/>
        </w:rPr>
      </w:pPr>
    </w:p>
    <w:p w14:paraId="40F3D764" w14:textId="771571C8" w:rsidR="00121B9C" w:rsidRPr="00D30E16" w:rsidRDefault="00121B9C" w:rsidP="00DC5C1A">
      <w:pPr>
        <w:pStyle w:val="Heading2"/>
        <w:rPr>
          <w:spacing w:val="-2"/>
          <w:szCs w:val="20"/>
        </w:rPr>
      </w:pPr>
      <w:r w:rsidRPr="00D30E16">
        <w:lastRenderedPageBreak/>
        <w:t>State of Wisconsin SSI Exceptional Expense Supplement (SSI-E)</w:t>
      </w:r>
    </w:p>
    <w:p w14:paraId="30024CD1" w14:textId="77777777" w:rsidR="00DC5C1A" w:rsidRDefault="00DC5C1A" w:rsidP="00132A0E">
      <w:pPr>
        <w:pStyle w:val="NoSpacing"/>
      </w:pPr>
    </w:p>
    <w:p w14:paraId="2C2F23E7" w14:textId="64948013" w:rsidR="00121B9C" w:rsidRPr="00F1597F" w:rsidRDefault="00121B9C" w:rsidP="00DC5C1A">
      <w:pPr>
        <w:pStyle w:val="Heading3"/>
      </w:pPr>
      <w:r w:rsidRPr="00F1597F">
        <w:t>What is SSI-E?</w:t>
      </w:r>
    </w:p>
    <w:p w14:paraId="06B3EA1B" w14:textId="3576AFE1" w:rsidR="007B7620" w:rsidRPr="00F1597F" w:rsidRDefault="00121B9C" w:rsidP="008E3716">
      <w:pPr>
        <w:pStyle w:val="BodyText"/>
        <w:spacing w:before="4" w:line="276" w:lineRule="auto"/>
        <w:ind w:left="40" w:right="17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Wisconsin</w:t>
      </w:r>
      <w:r>
        <w:rPr>
          <w:spacing w:val="-3"/>
        </w:rPr>
        <w:t xml:space="preserve"> </w:t>
      </w:r>
      <w:r>
        <w:t>SSI</w:t>
      </w:r>
      <w:r>
        <w:rPr>
          <w:spacing w:val="-3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Supplement</w:t>
      </w:r>
      <w:r>
        <w:rPr>
          <w:spacing w:val="-3"/>
        </w:rPr>
        <w:t xml:space="preserve"> </w:t>
      </w:r>
      <w:r>
        <w:t>(SSI-E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Supp)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payment</w:t>
      </w:r>
      <w:r w:rsidR="008D0AA8">
        <w:t>. It is</w:t>
      </w:r>
      <w:r>
        <w:rPr>
          <w:spacing w:val="-3"/>
        </w:rPr>
        <w:t xml:space="preserve"> </w:t>
      </w:r>
      <w:r>
        <w:t xml:space="preserve">for certain eligible Wisconsin SSI recipients. The payment </w:t>
      </w:r>
      <w:r w:rsidR="008D0AA8">
        <w:t xml:space="preserve">gives </w:t>
      </w:r>
      <w:r>
        <w:t xml:space="preserve">eligible </w:t>
      </w:r>
      <w:r w:rsidR="008D0AA8">
        <w:t>people</w:t>
      </w:r>
      <w:r>
        <w:rPr>
          <w:spacing w:val="-4"/>
        </w:rPr>
        <w:t xml:space="preserve"> </w:t>
      </w:r>
      <w:r>
        <w:t xml:space="preserve">an </w:t>
      </w:r>
      <w:r w:rsidR="008D0AA8">
        <w:t xml:space="preserve">extra </w:t>
      </w:r>
      <w:r>
        <w:t>payment of $95.99.</w:t>
      </w:r>
      <w:r>
        <w:rPr>
          <w:spacing w:val="40"/>
        </w:rPr>
        <w:t xml:space="preserve"> </w:t>
      </w:r>
      <w:r>
        <w:t>This $95.99 payment is combined with the State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Wisconsin</w:t>
      </w:r>
      <w:r>
        <w:rPr>
          <w:spacing w:val="-9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Supplement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$83.78</w:t>
      </w:r>
      <w:r w:rsidR="008D0AA8">
        <w:t>. 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supplement</w:t>
      </w:r>
      <w:r>
        <w:rPr>
          <w:spacing w:val="-4"/>
        </w:rPr>
        <w:t xml:space="preserve"> </w:t>
      </w:r>
      <w:r w:rsidR="008D0AA8">
        <w:t>was</w:t>
      </w:r>
      <w:r>
        <w:rPr>
          <w:spacing w:val="-5"/>
        </w:rPr>
        <w:t xml:space="preserve"> </w:t>
      </w:r>
      <w:r>
        <w:rPr>
          <w:spacing w:val="-2"/>
        </w:rPr>
        <w:t>$179.77 in 2023.</w:t>
      </w:r>
    </w:p>
    <w:p w14:paraId="20AF2D5C" w14:textId="66B91AAC" w:rsidR="00121B9C" w:rsidRPr="00F1597F" w:rsidRDefault="00121B9C" w:rsidP="00DC5C1A">
      <w:pPr>
        <w:pStyle w:val="Heading3"/>
      </w:pPr>
      <w:r w:rsidRPr="00F1597F">
        <w:t>Who is eligible for SSI-E benefits?</w:t>
      </w:r>
    </w:p>
    <w:p w14:paraId="61A4811F" w14:textId="3E3A0B80" w:rsidR="00706350" w:rsidRPr="00706350" w:rsidRDefault="00121B9C" w:rsidP="00706350">
      <w:pPr>
        <w:pStyle w:val="BodyText"/>
        <w:spacing w:before="3" w:line="276" w:lineRule="auto"/>
        <w:ind w:left="40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 w:rsidR="008D0AA8">
        <w:t>two</w:t>
      </w:r>
      <w:r>
        <w:rPr>
          <w:spacing w:val="-6"/>
        </w:rPr>
        <w:t xml:space="preserve"> </w:t>
      </w:r>
      <w:r>
        <w:t>ways</w:t>
      </w:r>
      <w:r w:rsidR="008D0AA8">
        <w:t xml:space="preserve"> someone can be eligible for SSI-E. They’re called</w:t>
      </w:r>
      <w:r>
        <w:rPr>
          <w:spacing w:val="-6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groups.</w:t>
      </w:r>
      <w:r>
        <w:rPr>
          <w:spacing w:val="-2"/>
        </w:rPr>
        <w:t xml:space="preserve"> </w:t>
      </w:r>
      <w:r>
        <w:t xml:space="preserve">Both groups must be certified for SSI-E by a </w:t>
      </w:r>
      <w:r w:rsidR="00A4263D">
        <w:t xml:space="preserve">certifying </w:t>
      </w:r>
      <w:r>
        <w:t>agency.</w:t>
      </w:r>
      <w:r w:rsidR="00706350">
        <w:t xml:space="preserve"> </w:t>
      </w:r>
      <w:r w:rsidR="00706350" w:rsidRPr="00706350">
        <w:rPr>
          <w:rStyle w:val="cf01"/>
          <w:rFonts w:asciiTheme="minorHAnsi" w:hAnsiTheme="minorHAnsi" w:cstheme="minorHAnsi"/>
          <w:sz w:val="24"/>
          <w:szCs w:val="24"/>
        </w:rPr>
        <w:t>The following are known certifying agencies for adults:</w:t>
      </w:r>
    </w:p>
    <w:p w14:paraId="7EFA5A4D" w14:textId="77777777" w:rsidR="00706350" w:rsidRPr="00706350" w:rsidRDefault="00706350" w:rsidP="00706350">
      <w:pPr>
        <w:pStyle w:val="ListParagraph"/>
        <w:numPr>
          <w:ilvl w:val="0"/>
          <w:numId w:val="22"/>
        </w:numPr>
      </w:pP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Individuals seeking LTC Services – ADRCs </w:t>
      </w:r>
    </w:p>
    <w:p w14:paraId="65672638" w14:textId="77777777" w:rsidR="00706350" w:rsidRPr="00706350" w:rsidRDefault="00706350" w:rsidP="00706350">
      <w:pPr>
        <w:pStyle w:val="ListParagraph"/>
        <w:numPr>
          <w:ilvl w:val="0"/>
          <w:numId w:val="22"/>
        </w:numPr>
      </w:pP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Family Care enrolled member – MCO </w:t>
      </w:r>
    </w:p>
    <w:p w14:paraId="41322210" w14:textId="77777777" w:rsidR="00706350" w:rsidRPr="00706350" w:rsidRDefault="00706350" w:rsidP="00706350">
      <w:pPr>
        <w:pStyle w:val="ListParagraph"/>
        <w:numPr>
          <w:ilvl w:val="0"/>
          <w:numId w:val="22"/>
        </w:numPr>
      </w:pP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IRIS enrolled member – ICA </w:t>
      </w:r>
    </w:p>
    <w:p w14:paraId="3B5192FC" w14:textId="77777777" w:rsidR="00706350" w:rsidRPr="00706350" w:rsidRDefault="00706350" w:rsidP="00706350">
      <w:pPr>
        <w:pStyle w:val="ListParagraph"/>
        <w:numPr>
          <w:ilvl w:val="0"/>
          <w:numId w:val="22"/>
        </w:numPr>
      </w:pPr>
      <w:r w:rsidRPr="00706350">
        <w:rPr>
          <w:rStyle w:val="cf01"/>
          <w:rFonts w:asciiTheme="minorHAnsi" w:hAnsiTheme="minorHAnsi" w:cstheme="minorHAnsi"/>
          <w:sz w:val="24"/>
          <w:szCs w:val="24"/>
        </w:rPr>
        <w:t>Individuals in a Behavioral Health target group – County Behavioral Health staff</w:t>
      </w:r>
    </w:p>
    <w:p w14:paraId="17657072" w14:textId="53DCC5B9" w:rsidR="00121B9C" w:rsidRDefault="00121B9C" w:rsidP="003209AC">
      <w:pPr>
        <w:spacing w:line="276" w:lineRule="auto"/>
        <w:ind w:left="20"/>
      </w:pPr>
      <w:r>
        <w:t>The</w:t>
      </w:r>
      <w:r>
        <w:rPr>
          <w:spacing w:val="-10"/>
        </w:rPr>
        <w:t xml:space="preserve"> </w:t>
      </w:r>
      <w:r>
        <w:rPr>
          <w:b/>
        </w:rPr>
        <w:t>first</w:t>
      </w:r>
      <w:r>
        <w:rPr>
          <w:b/>
          <w:spacing w:val="-8"/>
        </w:rPr>
        <w:t xml:space="preserve"> </w:t>
      </w:r>
      <w:r>
        <w:rPr>
          <w:b/>
        </w:rPr>
        <w:t>eligibility</w:t>
      </w:r>
      <w:r>
        <w:rPr>
          <w:b/>
          <w:spacing w:val="-5"/>
        </w:rPr>
        <w:t xml:space="preserve"> </w:t>
      </w:r>
      <w:r>
        <w:rPr>
          <w:b/>
        </w:rPr>
        <w:t>group</w:t>
      </w:r>
      <w:r>
        <w:rPr>
          <w:b/>
          <w:spacing w:val="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 w:rsidR="008D0AA8">
        <w:t>people</w:t>
      </w:r>
      <w:r w:rsidR="008D0AA8"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 w:rsidRPr="008E3716">
        <w:rPr>
          <w:b/>
          <w:bCs/>
        </w:rPr>
        <w:t>both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rPr>
          <w:spacing w:val="-2"/>
        </w:rPr>
        <w:t>criteria.</w:t>
      </w:r>
    </w:p>
    <w:p w14:paraId="7541D183" w14:textId="0CEE55E7" w:rsidR="00121B9C" w:rsidRDefault="00121B9C" w:rsidP="00DC5C1A">
      <w:pPr>
        <w:pStyle w:val="BodyText"/>
        <w:spacing w:after="0" w:line="360" w:lineRule="exact"/>
        <w:rPr>
          <w:spacing w:val="-2"/>
        </w:rPr>
      </w:pPr>
      <w:r>
        <w:t>1.</w:t>
      </w:r>
      <w:r>
        <w:rPr>
          <w:spacing w:val="32"/>
        </w:rPr>
        <w:t xml:space="preserve">  </w:t>
      </w:r>
      <w:r>
        <w:t>The</w:t>
      </w:r>
      <w:r>
        <w:rPr>
          <w:spacing w:val="-5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 w:rsidR="008D0AA8">
        <w:t>more</w:t>
      </w:r>
      <w:r w:rsidR="008D0AA8"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SSI-E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rPr>
          <w:spacing w:val="-2"/>
        </w:rPr>
        <w:t>level</w:t>
      </w:r>
    </w:p>
    <w:p w14:paraId="772DB00F" w14:textId="1C65D41A" w:rsidR="00DC5C1A" w:rsidRDefault="00121B9C" w:rsidP="008D0AA8">
      <w:pPr>
        <w:pStyle w:val="BodyText"/>
        <w:spacing w:after="0" w:line="360" w:lineRule="exact"/>
        <w:ind w:left="360"/>
      </w:pPr>
      <w:r>
        <w:t>($914.00</w:t>
      </w:r>
      <w:r>
        <w:rPr>
          <w:spacing w:val="-8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$83.78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$95.99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$1,093.77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2023)</w:t>
      </w:r>
    </w:p>
    <w:p w14:paraId="72EF0810" w14:textId="1DAE1133" w:rsidR="00121B9C" w:rsidRDefault="00121B9C" w:rsidP="00DC5C1A">
      <w:pPr>
        <w:pStyle w:val="BodyText"/>
        <w:spacing w:after="0" w:line="360" w:lineRule="exact"/>
      </w:pPr>
      <w:r>
        <w:t>2.</w:t>
      </w:r>
      <w:r>
        <w:rPr>
          <w:spacing w:val="32"/>
        </w:rPr>
        <w:t xml:space="preserve">  </w:t>
      </w:r>
      <w:r>
        <w:t>The</w:t>
      </w:r>
      <w:r>
        <w:rPr>
          <w:spacing w:val="-6"/>
        </w:rPr>
        <w:t xml:space="preserve"> </w:t>
      </w:r>
      <w:r w:rsidR="008D0AA8">
        <w:t>person</w:t>
      </w:r>
      <w:r w:rsidR="008D0AA8"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rPr>
          <w:spacing w:val="-2"/>
        </w:rPr>
        <w:t>facilities:</w:t>
      </w:r>
    </w:p>
    <w:p w14:paraId="387560C6" w14:textId="6F97D21B" w:rsidR="00121B9C" w:rsidRDefault="00484A9A" w:rsidP="00DC5C1A">
      <w:pPr>
        <w:pStyle w:val="BodyText"/>
        <w:numPr>
          <w:ilvl w:val="0"/>
          <w:numId w:val="1"/>
        </w:numPr>
        <w:spacing w:after="0" w:line="360" w:lineRule="exact"/>
      </w:pPr>
      <w:r>
        <w:rPr>
          <w:spacing w:val="-2"/>
        </w:rPr>
        <w:t>Licensed family or group f</w:t>
      </w:r>
      <w:r w:rsidR="00121B9C">
        <w:rPr>
          <w:spacing w:val="-2"/>
        </w:rPr>
        <w:t>oster</w:t>
      </w:r>
      <w:r w:rsidR="00121B9C">
        <w:rPr>
          <w:spacing w:val="-5"/>
        </w:rPr>
        <w:t xml:space="preserve"> </w:t>
      </w:r>
      <w:r w:rsidR="00121B9C">
        <w:rPr>
          <w:spacing w:val="-2"/>
        </w:rPr>
        <w:t>home</w:t>
      </w:r>
      <w:r w:rsidR="00121B9C">
        <w:rPr>
          <w:spacing w:val="-7"/>
        </w:rPr>
        <w:t xml:space="preserve"> </w:t>
      </w:r>
      <w:r w:rsidR="00121B9C">
        <w:rPr>
          <w:spacing w:val="-2"/>
        </w:rPr>
        <w:t>for</w:t>
      </w:r>
      <w:r w:rsidR="00121B9C">
        <w:rPr>
          <w:spacing w:val="-4"/>
        </w:rPr>
        <w:t xml:space="preserve"> </w:t>
      </w:r>
      <w:r w:rsidR="00121B9C">
        <w:rPr>
          <w:spacing w:val="-2"/>
        </w:rPr>
        <w:t>children</w:t>
      </w:r>
    </w:p>
    <w:p w14:paraId="03ABC1D6" w14:textId="086F9D55" w:rsidR="00121B9C" w:rsidRDefault="00121B9C" w:rsidP="00DC5C1A">
      <w:pPr>
        <w:pStyle w:val="BodyText"/>
        <w:numPr>
          <w:ilvl w:val="0"/>
          <w:numId w:val="1"/>
        </w:numPr>
        <w:spacing w:after="0" w:line="360" w:lineRule="exact"/>
      </w:pPr>
      <w:r>
        <w:t>Licensed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 w:rsidR="008D0AA8">
        <w:t>c</w:t>
      </w:r>
      <w:r>
        <w:t>ertified</w:t>
      </w:r>
      <w:r>
        <w:rPr>
          <w:spacing w:val="-10"/>
        </w:rPr>
        <w:t xml:space="preserve"> </w:t>
      </w:r>
      <w:r>
        <w:t>adult</w:t>
      </w:r>
      <w:r>
        <w:rPr>
          <w:spacing w:val="-11"/>
        </w:rPr>
        <w:t xml:space="preserve"> </w:t>
      </w:r>
      <w:r>
        <w:t>family/foster</w:t>
      </w:r>
      <w:r>
        <w:rPr>
          <w:spacing w:val="-10"/>
        </w:rPr>
        <w:t xml:space="preserve"> </w:t>
      </w:r>
      <w:r>
        <w:rPr>
          <w:spacing w:val="-4"/>
        </w:rPr>
        <w:t>home</w:t>
      </w:r>
    </w:p>
    <w:p w14:paraId="40BFD44F" w14:textId="707ED282" w:rsidR="00121B9C" w:rsidRDefault="00BC1DEA" w:rsidP="00DC5C1A">
      <w:pPr>
        <w:pStyle w:val="BodyText"/>
        <w:numPr>
          <w:ilvl w:val="0"/>
          <w:numId w:val="1"/>
        </w:numPr>
        <w:spacing w:after="0" w:line="360" w:lineRule="exact"/>
      </w:pPr>
      <w:r>
        <w:t>Community-based residential facility (</w:t>
      </w:r>
      <w:r w:rsidR="00121B9C">
        <w:t>CBRF</w:t>
      </w:r>
      <w:r>
        <w:t>)</w:t>
      </w:r>
      <w:r w:rsidR="00121B9C">
        <w:rPr>
          <w:spacing w:val="-2"/>
        </w:rPr>
        <w:t xml:space="preserve"> </w:t>
      </w:r>
      <w:r w:rsidR="00121B9C">
        <w:t>of</w:t>
      </w:r>
      <w:r w:rsidR="00121B9C">
        <w:rPr>
          <w:spacing w:val="-2"/>
        </w:rPr>
        <w:t xml:space="preserve"> </w:t>
      </w:r>
      <w:r w:rsidR="00121B9C">
        <w:t>20</w:t>
      </w:r>
      <w:r w:rsidR="00121B9C">
        <w:rPr>
          <w:spacing w:val="-1"/>
        </w:rPr>
        <w:t xml:space="preserve"> </w:t>
      </w:r>
      <w:r w:rsidR="00121B9C">
        <w:t>beds</w:t>
      </w:r>
      <w:r w:rsidR="00121B9C">
        <w:rPr>
          <w:spacing w:val="-2"/>
        </w:rPr>
        <w:t xml:space="preserve"> </w:t>
      </w:r>
      <w:r w:rsidR="00121B9C">
        <w:t xml:space="preserve">or </w:t>
      </w:r>
      <w:r w:rsidR="00121B9C">
        <w:rPr>
          <w:spacing w:val="-4"/>
        </w:rPr>
        <w:t>less</w:t>
      </w:r>
      <w:r w:rsidR="00484A9A">
        <w:rPr>
          <w:spacing w:val="-4"/>
        </w:rPr>
        <w:t xml:space="preserve"> (with some exceptions)</w:t>
      </w:r>
    </w:p>
    <w:p w14:paraId="3E912A4D" w14:textId="354D2BC2" w:rsidR="00687DE8" w:rsidRPr="00C52F34" w:rsidRDefault="00121B9C" w:rsidP="00DC5C1A">
      <w:pPr>
        <w:pStyle w:val="BodyText"/>
        <w:numPr>
          <w:ilvl w:val="0"/>
          <w:numId w:val="1"/>
        </w:numPr>
        <w:spacing w:after="0" w:line="360" w:lineRule="exact"/>
        <w:rPr>
          <w:spacing w:val="-2"/>
        </w:rPr>
      </w:pPr>
      <w:r>
        <w:t>Certified</w:t>
      </w:r>
      <w:r>
        <w:rPr>
          <w:spacing w:val="-8"/>
        </w:rPr>
        <w:t xml:space="preserve"> </w:t>
      </w:r>
      <w:r w:rsidR="008D0AA8">
        <w:t>residential</w:t>
      </w:r>
      <w:r w:rsidR="008D0AA8">
        <w:rPr>
          <w:spacing w:val="-9"/>
        </w:rPr>
        <w:t xml:space="preserve"> </w:t>
      </w:r>
      <w:r w:rsidR="008D0AA8">
        <w:t>care</w:t>
      </w:r>
      <w:r w:rsidR="008D0AA8">
        <w:rPr>
          <w:spacing w:val="-12"/>
        </w:rPr>
        <w:t xml:space="preserve"> </w:t>
      </w:r>
      <w:r w:rsidR="008D0AA8">
        <w:t>apartment</w:t>
      </w:r>
      <w:r w:rsidR="008D0AA8">
        <w:rPr>
          <w:spacing w:val="-10"/>
        </w:rPr>
        <w:t xml:space="preserve"> </w:t>
      </w:r>
      <w:r w:rsidR="008D0AA8">
        <w:t>complex</w:t>
      </w:r>
      <w:r w:rsidR="008D0AA8">
        <w:rPr>
          <w:spacing w:val="-6"/>
        </w:rPr>
        <w:t xml:space="preserve"> </w:t>
      </w:r>
      <w:r>
        <w:rPr>
          <w:spacing w:val="-2"/>
        </w:rPr>
        <w:t>(RCAC)</w:t>
      </w:r>
    </w:p>
    <w:p w14:paraId="0F2ADB4C" w14:textId="77777777" w:rsidR="00DC5C1A" w:rsidRDefault="00DC5C1A" w:rsidP="00DC5C1A">
      <w:pPr>
        <w:spacing w:after="0" w:line="360" w:lineRule="exact"/>
        <w:ind w:left="20"/>
      </w:pPr>
    </w:p>
    <w:p w14:paraId="34986A8C" w14:textId="06F5EFD2" w:rsidR="00687DE8" w:rsidRDefault="00687DE8" w:rsidP="00DC5C1A">
      <w:pPr>
        <w:spacing w:after="0" w:line="360" w:lineRule="exact"/>
        <w:ind w:left="20"/>
      </w:pPr>
      <w:r>
        <w:t>The</w:t>
      </w:r>
      <w:r>
        <w:rPr>
          <w:spacing w:val="-7"/>
        </w:rPr>
        <w:t xml:space="preserve"> </w:t>
      </w:r>
      <w:r>
        <w:rPr>
          <w:b/>
        </w:rPr>
        <w:t>second</w:t>
      </w:r>
      <w:r>
        <w:rPr>
          <w:b/>
          <w:spacing w:val="-8"/>
        </w:rPr>
        <w:t xml:space="preserve"> </w:t>
      </w:r>
      <w:r>
        <w:rPr>
          <w:b/>
        </w:rPr>
        <w:t>eligibility</w:t>
      </w:r>
      <w:r>
        <w:rPr>
          <w:b/>
          <w:spacing w:val="-10"/>
        </w:rPr>
        <w:t xml:space="preserve"> </w:t>
      </w:r>
      <w:r>
        <w:rPr>
          <w:b/>
        </w:rPr>
        <w:t>group</w:t>
      </w:r>
      <w:r>
        <w:rPr>
          <w:b/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SSI-E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SSI</w:t>
      </w:r>
      <w:r>
        <w:rPr>
          <w:spacing w:val="-8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 w:rsidR="008D0AA8">
        <w:rPr>
          <w:spacing w:val="-4"/>
        </w:rPr>
        <w:t xml:space="preserve"> meet </w:t>
      </w:r>
      <w:r w:rsidR="008D0AA8">
        <w:rPr>
          <w:b/>
          <w:spacing w:val="-4"/>
        </w:rPr>
        <w:t xml:space="preserve">all </w:t>
      </w:r>
      <w:r w:rsidR="008D0AA8">
        <w:rPr>
          <w:bCs/>
          <w:spacing w:val="-4"/>
        </w:rPr>
        <w:t>of the following three criteria</w:t>
      </w:r>
      <w:r>
        <w:rPr>
          <w:spacing w:val="-4"/>
        </w:rPr>
        <w:t>:</w:t>
      </w:r>
    </w:p>
    <w:p w14:paraId="55967876" w14:textId="757223B3" w:rsidR="00687DE8" w:rsidRDefault="00687DE8" w:rsidP="00DC5C1A">
      <w:pPr>
        <w:pStyle w:val="BodyText"/>
        <w:numPr>
          <w:ilvl w:val="0"/>
          <w:numId w:val="3"/>
        </w:numPr>
        <w:spacing w:after="0" w:line="360" w:lineRule="exact"/>
      </w:pPr>
      <w:r>
        <w:t>Live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household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another's</w:t>
      </w:r>
      <w:r>
        <w:rPr>
          <w:spacing w:val="-7"/>
        </w:rPr>
        <w:t xml:space="preserve"> </w:t>
      </w:r>
      <w:r>
        <w:rPr>
          <w:spacing w:val="-2"/>
        </w:rPr>
        <w:t>household</w:t>
      </w:r>
    </w:p>
    <w:p w14:paraId="6CC6012E" w14:textId="4A755F63" w:rsidR="00687DE8" w:rsidRDefault="00687DE8" w:rsidP="00DC5C1A">
      <w:pPr>
        <w:pStyle w:val="BodyText"/>
        <w:numPr>
          <w:ilvl w:val="0"/>
          <w:numId w:val="3"/>
        </w:numPr>
        <w:spacing w:after="0" w:line="360" w:lineRule="exact"/>
      </w:pPr>
      <w:r>
        <w:t>Pay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expenses</w:t>
      </w:r>
    </w:p>
    <w:p w14:paraId="5CF6EB35" w14:textId="710262DD" w:rsidR="00706350" w:rsidRPr="00706350" w:rsidRDefault="00EB1D5E" w:rsidP="00706350">
      <w:pPr>
        <w:pStyle w:val="BodyText"/>
        <w:numPr>
          <w:ilvl w:val="0"/>
          <w:numId w:val="3"/>
        </w:numPr>
        <w:spacing w:after="0" w:line="360" w:lineRule="exact"/>
        <w:rPr>
          <w:rStyle w:val="cf01"/>
          <w:rFonts w:asciiTheme="minorHAnsi" w:hAnsiTheme="minorHAnsi" w:cstheme="minorBidi"/>
          <w:sz w:val="24"/>
          <w:szCs w:val="24"/>
        </w:rPr>
      </w:pPr>
      <w:r>
        <w:t>Show the n</w:t>
      </w:r>
      <w:r w:rsidR="00687DE8">
        <w:t>eed</w:t>
      </w:r>
      <w:r w:rsidR="00687DE8">
        <w:rPr>
          <w:spacing w:val="-8"/>
        </w:rPr>
        <w:t xml:space="preserve"> </w:t>
      </w:r>
      <w:r>
        <w:rPr>
          <w:spacing w:val="-8"/>
        </w:rPr>
        <w:t xml:space="preserve">for </w:t>
      </w:r>
      <w:r w:rsidR="00687DE8">
        <w:t>at</w:t>
      </w:r>
      <w:r w:rsidR="00687DE8">
        <w:rPr>
          <w:spacing w:val="-4"/>
        </w:rPr>
        <w:t xml:space="preserve"> </w:t>
      </w:r>
      <w:r w:rsidR="00687DE8">
        <w:t>least</w:t>
      </w:r>
      <w:r w:rsidR="00687DE8">
        <w:rPr>
          <w:spacing w:val="-6"/>
        </w:rPr>
        <w:t xml:space="preserve"> </w:t>
      </w:r>
      <w:r w:rsidR="00687DE8">
        <w:t>40</w:t>
      </w:r>
      <w:r w:rsidR="00687DE8">
        <w:rPr>
          <w:spacing w:val="-6"/>
        </w:rPr>
        <w:t xml:space="preserve"> </w:t>
      </w:r>
      <w:r w:rsidR="00687DE8">
        <w:t>hours</w:t>
      </w:r>
      <w:r w:rsidR="00687DE8">
        <w:rPr>
          <w:spacing w:val="-9"/>
        </w:rPr>
        <w:t xml:space="preserve"> </w:t>
      </w:r>
      <w:r w:rsidR="00687DE8">
        <w:t>of</w:t>
      </w:r>
      <w:r w:rsidR="00687DE8">
        <w:rPr>
          <w:spacing w:val="-5"/>
        </w:rPr>
        <w:t xml:space="preserve"> </w:t>
      </w:r>
      <w:r w:rsidR="00687DE8">
        <w:t>primary</w:t>
      </w:r>
      <w:r w:rsidR="00687DE8">
        <w:rPr>
          <w:spacing w:val="-5"/>
        </w:rPr>
        <w:t xml:space="preserve"> </w:t>
      </w:r>
      <w:r w:rsidR="00DC5C1A">
        <w:t>long</w:t>
      </w:r>
      <w:r w:rsidR="00DC5C1A">
        <w:rPr>
          <w:spacing w:val="-5"/>
        </w:rPr>
        <w:t>-term</w:t>
      </w:r>
      <w:r w:rsidR="00687DE8">
        <w:rPr>
          <w:spacing w:val="-6"/>
        </w:rPr>
        <w:t xml:space="preserve"> </w:t>
      </w:r>
      <w:r w:rsidR="00687DE8">
        <w:t>support</w:t>
      </w:r>
      <w:r w:rsidR="00687DE8">
        <w:rPr>
          <w:spacing w:val="-6"/>
        </w:rPr>
        <w:t xml:space="preserve"> </w:t>
      </w:r>
      <w:r w:rsidR="00687DE8">
        <w:t>services</w:t>
      </w:r>
      <w:r w:rsidR="00687DE8">
        <w:rPr>
          <w:spacing w:val="-5"/>
        </w:rPr>
        <w:t xml:space="preserve"> </w:t>
      </w:r>
      <w:r w:rsidR="00687DE8">
        <w:t>each</w:t>
      </w:r>
      <w:r w:rsidR="00687DE8">
        <w:rPr>
          <w:spacing w:val="-6"/>
        </w:rPr>
        <w:t xml:space="preserve"> </w:t>
      </w:r>
      <w:r w:rsidR="00687DE8">
        <w:rPr>
          <w:spacing w:val="-2"/>
        </w:rPr>
        <w:t>month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through</w:t>
      </w:r>
      <w:r w:rsidR="00706350"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 a functional screen and F-20817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(</w:t>
      </w:r>
      <w:r w:rsidRPr="00EB1D5E">
        <w:rPr>
          <w:rStyle w:val="cf01"/>
          <w:rFonts w:asciiTheme="minorHAnsi" w:hAnsiTheme="minorHAnsi" w:cstheme="minorHAnsi"/>
          <w:sz w:val="24"/>
          <w:szCs w:val="24"/>
        </w:rPr>
        <w:t>Assessment Worksheet for Natural Residential Setting</w:t>
      </w:r>
      <w:r>
        <w:rPr>
          <w:rStyle w:val="cf01"/>
          <w:rFonts w:asciiTheme="minorHAnsi" w:hAnsiTheme="minorHAnsi" w:cstheme="minorHAnsi"/>
          <w:sz w:val="24"/>
          <w:szCs w:val="24"/>
        </w:rPr>
        <w:t>)</w:t>
      </w:r>
      <w:r w:rsidR="00706350"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. </w:t>
      </w:r>
    </w:p>
    <w:p w14:paraId="2E7F243A" w14:textId="77777777" w:rsidR="00706350" w:rsidRDefault="00706350" w:rsidP="00706350">
      <w:pPr>
        <w:pStyle w:val="NoSpacing"/>
        <w:rPr>
          <w:rStyle w:val="cf01"/>
          <w:rFonts w:asciiTheme="minorHAnsi" w:hAnsiTheme="minorHAnsi" w:cstheme="minorHAnsi"/>
          <w:sz w:val="24"/>
          <w:szCs w:val="24"/>
        </w:rPr>
      </w:pPr>
    </w:p>
    <w:p w14:paraId="1B0D568D" w14:textId="31885B4B" w:rsidR="00706350" w:rsidRDefault="00706350" w:rsidP="00706350">
      <w:pPr>
        <w:ind w:left="720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>Note: the primary long-term support hours are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 counted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based on the recipient’s situation. For example:</w:t>
      </w:r>
    </w:p>
    <w:p w14:paraId="1E8A1BA2" w14:textId="74B96880" w:rsidR="00706350" w:rsidRDefault="00706350" w:rsidP="00706350">
      <w:pPr>
        <w:pStyle w:val="ListParagraph"/>
        <w:numPr>
          <w:ilvl w:val="0"/>
          <w:numId w:val="23"/>
        </w:numPr>
        <w:ind w:left="1440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>For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 a child </w:t>
      </w:r>
      <w:r w:rsidR="00EB1D5E">
        <w:rPr>
          <w:rStyle w:val="cf01"/>
          <w:rFonts w:asciiTheme="minorHAnsi" w:hAnsiTheme="minorHAnsi" w:cstheme="minorHAnsi"/>
          <w:sz w:val="24"/>
          <w:szCs w:val="24"/>
        </w:rPr>
        <w:t>living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 with </w:t>
      </w:r>
      <w:r w:rsidR="00E814A9">
        <w:rPr>
          <w:rStyle w:val="cf01"/>
          <w:rFonts w:asciiTheme="minorHAnsi" w:hAnsiTheme="minorHAnsi" w:cstheme="minorHAnsi"/>
          <w:sz w:val="24"/>
          <w:szCs w:val="24"/>
        </w:rPr>
        <w:t xml:space="preserve">their 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parents, only the hours </w:t>
      </w:r>
      <w:r w:rsidR="00EB1D5E">
        <w:rPr>
          <w:rStyle w:val="cf01"/>
          <w:rFonts w:asciiTheme="minorHAnsi" w:hAnsiTheme="minorHAnsi" w:cstheme="minorHAnsi"/>
          <w:sz w:val="24"/>
          <w:szCs w:val="24"/>
        </w:rPr>
        <w:t xml:space="preserve">of support 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>whe</w:t>
      </w:r>
      <w:r w:rsidR="00EB1D5E">
        <w:rPr>
          <w:rStyle w:val="cf01"/>
          <w:rFonts w:asciiTheme="minorHAnsi" w:hAnsiTheme="minorHAnsi" w:cstheme="minorHAnsi"/>
          <w:sz w:val="24"/>
          <w:szCs w:val="24"/>
        </w:rPr>
        <w:t>n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 the parent(s) is away </w:t>
      </w:r>
      <w:r w:rsidR="00EB1D5E">
        <w:rPr>
          <w:rStyle w:val="cf01"/>
          <w:rFonts w:asciiTheme="minorHAnsi" w:hAnsiTheme="minorHAnsi" w:cstheme="minorHAnsi"/>
          <w:sz w:val="24"/>
          <w:szCs w:val="24"/>
        </w:rPr>
        <w:t xml:space="preserve">can be 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used </w:t>
      </w:r>
      <w:r w:rsidR="00EB1D5E">
        <w:rPr>
          <w:rStyle w:val="cf01"/>
          <w:rFonts w:asciiTheme="minorHAnsi" w:hAnsiTheme="minorHAnsi" w:cstheme="minorHAnsi"/>
          <w:sz w:val="24"/>
          <w:szCs w:val="24"/>
        </w:rPr>
        <w:t xml:space="preserve">towards the </w:t>
      </w:r>
      <w:proofErr w:type="gramStart"/>
      <w:r w:rsidR="00EB1D5E">
        <w:rPr>
          <w:rStyle w:val="cf01"/>
          <w:rFonts w:asciiTheme="minorHAnsi" w:hAnsiTheme="minorHAnsi" w:cstheme="minorHAnsi"/>
          <w:sz w:val="24"/>
          <w:szCs w:val="24"/>
        </w:rPr>
        <w:t>40 hour</w:t>
      </w:r>
      <w:proofErr w:type="gramEnd"/>
      <w:r w:rsidR="00EB1D5E">
        <w:rPr>
          <w:rStyle w:val="cf01"/>
          <w:rFonts w:asciiTheme="minorHAnsi" w:hAnsiTheme="minorHAnsi" w:cstheme="minorHAnsi"/>
          <w:sz w:val="24"/>
          <w:szCs w:val="24"/>
        </w:rPr>
        <w:t xml:space="preserve"> requirement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, unless the parent is physically or mentally unable to care for the child. </w:t>
      </w:r>
    </w:p>
    <w:p w14:paraId="67016ABC" w14:textId="360E2D3C" w:rsidR="00706350" w:rsidRPr="00706350" w:rsidRDefault="00706350" w:rsidP="00706350">
      <w:pPr>
        <w:pStyle w:val="ListParagraph"/>
        <w:numPr>
          <w:ilvl w:val="0"/>
          <w:numId w:val="23"/>
        </w:numPr>
        <w:ind w:left="1440"/>
        <w:rPr>
          <w:rFonts w:cstheme="minorHAnsi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>F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>or a person living with a spouse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, 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only hours </w:t>
      </w:r>
      <w:r w:rsidR="00C65369">
        <w:rPr>
          <w:rStyle w:val="cf01"/>
          <w:rFonts w:asciiTheme="minorHAnsi" w:hAnsiTheme="minorHAnsi" w:cstheme="minorHAnsi"/>
          <w:sz w:val="24"/>
          <w:szCs w:val="24"/>
        </w:rPr>
        <w:t xml:space="preserve">needed when 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 xml:space="preserve">the spouse is away </w:t>
      </w:r>
      <w:r w:rsidR="00EB1D5E">
        <w:rPr>
          <w:rStyle w:val="cf01"/>
          <w:rFonts w:asciiTheme="minorHAnsi" w:hAnsiTheme="minorHAnsi" w:cstheme="minorHAnsi"/>
          <w:sz w:val="24"/>
          <w:szCs w:val="24"/>
        </w:rPr>
        <w:t>will be counted</w:t>
      </w:r>
      <w:r w:rsidRPr="00706350">
        <w:rPr>
          <w:rStyle w:val="cf01"/>
          <w:rFonts w:asciiTheme="minorHAnsi" w:hAnsiTheme="minorHAnsi" w:cstheme="minorHAnsi"/>
          <w:sz w:val="24"/>
          <w:szCs w:val="24"/>
        </w:rPr>
        <w:t>, unless they are unable to care for their spouse.</w:t>
      </w:r>
    </w:p>
    <w:p w14:paraId="4BE24E9F" w14:textId="74394B10" w:rsidR="00CB7839" w:rsidRPr="00F1597F" w:rsidRDefault="00CB7839" w:rsidP="00DC5C1A">
      <w:pPr>
        <w:pStyle w:val="Heading3"/>
      </w:pPr>
      <w:r w:rsidRPr="00F1597F">
        <w:lastRenderedPageBreak/>
        <w:t>How do SSI recipients apply for SSI-E?</w:t>
      </w:r>
    </w:p>
    <w:p w14:paraId="0FE48DFA" w14:textId="57EA7C90" w:rsidR="00CB7839" w:rsidRDefault="00CB7839" w:rsidP="00363765">
      <w:pPr>
        <w:pStyle w:val="BodyText"/>
        <w:spacing w:before="1" w:line="276" w:lineRule="auto"/>
      </w:pPr>
      <w:r>
        <w:t>Unlike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Supplement,</w:t>
      </w:r>
      <w:r w:rsidR="007C53C2">
        <w:t xml:space="preserve"> people need to apply for</w:t>
      </w:r>
      <w:r>
        <w:rPr>
          <w:spacing w:val="-5"/>
        </w:rPr>
        <w:t xml:space="preserve"> </w:t>
      </w:r>
      <w:r>
        <w:t>SSI-E.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not automatic.</w:t>
      </w:r>
      <w:r w:rsidR="00363765">
        <w:t xml:space="preserve"> </w:t>
      </w:r>
      <w:r>
        <w:t>SSI</w:t>
      </w:r>
      <w:r>
        <w:rPr>
          <w:spacing w:val="-13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SSI-E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contact</w:t>
      </w:r>
      <w:r>
        <w:rPr>
          <w:spacing w:val="-6"/>
        </w:rPr>
        <w:t xml:space="preserve"> </w:t>
      </w:r>
      <w:r w:rsidR="00706350">
        <w:t>a certifying agency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 w:rsidR="007C53C2">
        <w:t>get</w:t>
      </w:r>
      <w:r w:rsidR="007C53C2">
        <w:rPr>
          <w:spacing w:val="-7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applying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SSI-</w:t>
      </w:r>
      <w:r>
        <w:rPr>
          <w:spacing w:val="-5"/>
        </w:rPr>
        <w:t>E.</w:t>
      </w:r>
    </w:p>
    <w:p w14:paraId="217A73C1" w14:textId="3914B939" w:rsidR="00CB7839" w:rsidRDefault="00CB7839" w:rsidP="00DC5C1A"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 w:rsidR="007C53C2">
        <w:t>county</w:t>
      </w:r>
      <w:r w:rsidR="007C53C2">
        <w:rPr>
          <w:spacing w:val="-2"/>
        </w:rPr>
        <w:t xml:space="preserve"> </w:t>
      </w:r>
      <w:r w:rsidR="007C53C2">
        <w:t>human</w:t>
      </w:r>
      <w:r w:rsidR="007C53C2">
        <w:rPr>
          <w:spacing w:val="-3"/>
        </w:rPr>
        <w:t xml:space="preserve"> </w:t>
      </w:r>
      <w:r w:rsidR="007C53C2">
        <w:t>services</w:t>
      </w:r>
      <w:r w:rsidR="007C53C2"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7C53C2">
        <w:t>ask for</w:t>
      </w:r>
      <w:r w:rsidR="007C53C2">
        <w:rPr>
          <w:spacing w:val="-2"/>
        </w:rPr>
        <w:t xml:space="preserve"> </w:t>
      </w:r>
      <w:r>
        <w:rPr>
          <w:spacing w:val="-5"/>
        </w:rPr>
        <w:t>an</w:t>
      </w:r>
      <w:r w:rsidR="007B6EE6">
        <w:t xml:space="preserve"> </w:t>
      </w:r>
      <w:r>
        <w:t>assessment for SSI-E.</w:t>
      </w:r>
      <w:r>
        <w:rPr>
          <w:spacing w:val="40"/>
        </w:rPr>
        <w:t xml:space="preserve"> </w:t>
      </w:r>
      <w:r>
        <w:t>The c</w:t>
      </w:r>
      <w:r w:rsidR="00706350">
        <w:t>ertifying</w:t>
      </w:r>
      <w:r>
        <w:t xml:space="preserve"> agency will </w:t>
      </w:r>
      <w:r w:rsidR="007C53C2">
        <w:t>help them get</w:t>
      </w:r>
      <w:r>
        <w:t xml:space="preserve"> an assessment</w:t>
      </w:r>
      <w:r w:rsidR="007C53C2">
        <w:t>. This</w:t>
      </w:r>
      <w:r>
        <w:t xml:space="preserve"> determine</w:t>
      </w:r>
      <w:r w:rsidR="007C53C2">
        <w:t>s</w:t>
      </w:r>
      <w:r>
        <w:t xml:space="preserve"> </w:t>
      </w:r>
      <w:r w:rsidR="007C53C2">
        <w:t>if</w:t>
      </w:r>
      <w:r w:rsidR="007C53C2"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SSI-E</w:t>
      </w:r>
      <w:r>
        <w:rPr>
          <w:spacing w:val="-6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criteria.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 w:rsidR="007C53C2">
        <w:t>told</w:t>
      </w:r>
      <w:r w:rsidR="007C53C2"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agency's decision.</w:t>
      </w:r>
    </w:p>
    <w:p w14:paraId="353A3B61" w14:textId="5AA0C738" w:rsidR="00CB7839" w:rsidRDefault="007C53C2" w:rsidP="00DC5C1A">
      <w:r>
        <w:t xml:space="preserve">The </w:t>
      </w:r>
      <w:r w:rsidR="00665498">
        <w:t xml:space="preserve">certifying </w:t>
      </w:r>
      <w:r>
        <w:t>agency sends a</w:t>
      </w:r>
      <w:r w:rsidR="00CB7839">
        <w:t>pproved</w:t>
      </w:r>
      <w:r w:rsidR="00CB7839">
        <w:rPr>
          <w:spacing w:val="-14"/>
        </w:rPr>
        <w:t xml:space="preserve"> </w:t>
      </w:r>
      <w:r w:rsidR="00CB7839">
        <w:t>applications</w:t>
      </w:r>
      <w:r w:rsidR="00CB7839">
        <w:rPr>
          <w:spacing w:val="-10"/>
        </w:rPr>
        <w:t xml:space="preserve"> </w:t>
      </w:r>
      <w:r w:rsidR="00CB7839">
        <w:t>to</w:t>
      </w:r>
      <w:r w:rsidR="00CB7839">
        <w:rPr>
          <w:spacing w:val="-4"/>
        </w:rPr>
        <w:t xml:space="preserve"> </w:t>
      </w:r>
      <w:r w:rsidR="00CB7839">
        <w:t>the</w:t>
      </w:r>
      <w:r w:rsidR="00CB7839">
        <w:rPr>
          <w:spacing w:val="-7"/>
        </w:rPr>
        <w:t xml:space="preserve"> </w:t>
      </w:r>
      <w:r>
        <w:t>Wisconsin Department of Health Services (DHS)</w:t>
      </w:r>
      <w:r w:rsidR="00CB7839">
        <w:rPr>
          <w:spacing w:val="-9"/>
        </w:rPr>
        <w:t xml:space="preserve"> </w:t>
      </w:r>
      <w:r w:rsidR="00CB7839">
        <w:t>State</w:t>
      </w:r>
      <w:r w:rsidR="00CB7839">
        <w:rPr>
          <w:spacing w:val="-7"/>
        </w:rPr>
        <w:t xml:space="preserve"> </w:t>
      </w:r>
      <w:r w:rsidR="00CB7839">
        <w:t>SSI</w:t>
      </w:r>
      <w:r w:rsidR="00CB7839">
        <w:rPr>
          <w:spacing w:val="-6"/>
        </w:rPr>
        <w:t xml:space="preserve"> </w:t>
      </w:r>
      <w:r w:rsidR="00CB7839">
        <w:t>Program</w:t>
      </w:r>
      <w:r>
        <w:rPr>
          <w:spacing w:val="-5"/>
        </w:rPr>
        <w:t xml:space="preserve">. Then, </w:t>
      </w:r>
      <w:r w:rsidR="00CB7839">
        <w:rPr>
          <w:spacing w:val="-5"/>
        </w:rPr>
        <w:t>the</w:t>
      </w:r>
      <w:r w:rsidR="001005D9">
        <w:t xml:space="preserve"> </w:t>
      </w:r>
      <w:r w:rsidR="00CB7839">
        <w:t>applicant's</w:t>
      </w:r>
      <w:r w:rsidR="00CB7839">
        <w:rPr>
          <w:spacing w:val="-9"/>
        </w:rPr>
        <w:t xml:space="preserve"> </w:t>
      </w:r>
      <w:r w:rsidR="00CB7839">
        <w:t>State</w:t>
      </w:r>
      <w:r w:rsidR="00CB7839">
        <w:rPr>
          <w:spacing w:val="-9"/>
        </w:rPr>
        <w:t xml:space="preserve"> </w:t>
      </w:r>
      <w:r w:rsidR="00CB7839">
        <w:t>SSI</w:t>
      </w:r>
      <w:r w:rsidR="00CB7839">
        <w:rPr>
          <w:spacing w:val="-6"/>
        </w:rPr>
        <w:t xml:space="preserve"> </w:t>
      </w:r>
      <w:r w:rsidR="00CB7839">
        <w:t>Supplement</w:t>
      </w:r>
      <w:r w:rsidR="00CB7839">
        <w:rPr>
          <w:spacing w:val="-7"/>
        </w:rPr>
        <w:t xml:space="preserve"> </w:t>
      </w:r>
      <w:r w:rsidR="00CB7839">
        <w:t>payment</w:t>
      </w:r>
      <w:r w:rsidR="00CB7839">
        <w:rPr>
          <w:spacing w:val="-6"/>
        </w:rPr>
        <w:t xml:space="preserve"> </w:t>
      </w:r>
      <w:r w:rsidR="00CB7839">
        <w:t>will</w:t>
      </w:r>
      <w:r w:rsidR="00CB7839">
        <w:rPr>
          <w:spacing w:val="-6"/>
        </w:rPr>
        <w:t xml:space="preserve"> </w:t>
      </w:r>
      <w:r>
        <w:t>increase</w:t>
      </w:r>
      <w:r w:rsidR="00CB7839">
        <w:rPr>
          <w:spacing w:val="-2"/>
        </w:rPr>
        <w:t>.</w:t>
      </w:r>
    </w:p>
    <w:p w14:paraId="5E2EF8D0" w14:textId="1B0EDBA7" w:rsidR="00267F1C" w:rsidRDefault="00CB7839" w:rsidP="00DC5C1A">
      <w:r>
        <w:t>Many</w:t>
      </w:r>
      <w:r>
        <w:rPr>
          <w:spacing w:val="-12"/>
        </w:rPr>
        <w:t xml:space="preserve"> </w:t>
      </w:r>
      <w:proofErr w:type="gramStart"/>
      <w:r>
        <w:t>ca</w:t>
      </w:r>
      <w:r w:rsidR="008E3716">
        <w:t>r</w:t>
      </w:r>
      <w:r>
        <w:t>e</w:t>
      </w:r>
      <w:proofErr w:type="gramEnd"/>
      <w:r>
        <w:rPr>
          <w:spacing w:val="-9"/>
        </w:rPr>
        <w:t xml:space="preserve"> </w:t>
      </w:r>
      <w:r>
        <w:t>management,</w:t>
      </w:r>
      <w:r>
        <w:rPr>
          <w:spacing w:val="-11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living,</w:t>
      </w:r>
      <w:r>
        <w:rPr>
          <w:spacing w:val="-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SSI-</w:t>
      </w:r>
      <w:r>
        <w:rPr>
          <w:spacing w:val="-10"/>
        </w:rPr>
        <w:t>E</w:t>
      </w:r>
      <w:r w:rsidR="001005D9">
        <w:t xml:space="preserve"> </w:t>
      </w:r>
      <w:r>
        <w:t>application</w:t>
      </w:r>
      <w:r>
        <w:rPr>
          <w:spacing w:val="-6"/>
        </w:rPr>
        <w:t xml:space="preserve"> </w:t>
      </w:r>
      <w:r>
        <w:t>materials</w:t>
      </w:r>
      <w:r w:rsidR="007C53C2">
        <w:t>. T</w:t>
      </w:r>
      <w:r>
        <w:t>hey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 w:rsidR="00807235">
        <w:rPr>
          <w:spacing w:val="-6"/>
        </w:rPr>
        <w:t xml:space="preserve">help someone </w:t>
      </w:r>
      <w:r>
        <w:t>complete</w:t>
      </w:r>
      <w:r>
        <w:rPr>
          <w:spacing w:val="-7"/>
        </w:rPr>
        <w:t xml:space="preserve"> </w:t>
      </w:r>
      <w:r w:rsidR="007C53C2">
        <w:rPr>
          <w:spacing w:val="-7"/>
        </w:rPr>
        <w:t xml:space="preserve">them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7"/>
        </w:rPr>
        <w:t xml:space="preserve"> </w:t>
      </w:r>
      <w:r w:rsidR="00807235">
        <w:rPr>
          <w:spacing w:val="-7"/>
        </w:rPr>
        <w:t xml:space="preserve">them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665498">
        <w:t>certifying agency</w:t>
      </w:r>
      <w:r>
        <w:t>.</w:t>
      </w:r>
    </w:p>
    <w:p w14:paraId="61D3A0A8" w14:textId="77777777" w:rsidR="00CB7839" w:rsidRPr="00F1597F" w:rsidRDefault="00CB7839" w:rsidP="00DC5C1A">
      <w:pPr>
        <w:pStyle w:val="Heading3"/>
      </w:pPr>
      <w:r w:rsidRPr="00F1597F">
        <w:t>Resources:</w:t>
      </w:r>
    </w:p>
    <w:p w14:paraId="68CD1333" w14:textId="77777777" w:rsidR="00CB7839" w:rsidRPr="00904BC7" w:rsidRDefault="00A44A56" w:rsidP="003209AC">
      <w:pPr>
        <w:pStyle w:val="ListParagraph"/>
        <w:numPr>
          <w:ilvl w:val="0"/>
          <w:numId w:val="4"/>
        </w:numPr>
        <w:spacing w:line="276" w:lineRule="auto"/>
        <w:rPr>
          <w:b/>
          <w:color w:val="005E7E"/>
          <w:spacing w:val="-2"/>
          <w:u w:val="single" w:color="005E7E"/>
        </w:rPr>
      </w:pPr>
      <w:hyperlink r:id="rId12">
        <w:r w:rsidR="00CB7839" w:rsidRPr="00904BC7">
          <w:rPr>
            <w:b/>
            <w:color w:val="005E7E"/>
            <w:u w:val="single" w:color="005E7E"/>
          </w:rPr>
          <w:t>Wisconsin</w:t>
        </w:r>
        <w:r w:rsidR="00CB7839" w:rsidRPr="00904BC7">
          <w:rPr>
            <w:b/>
            <w:color w:val="005E7E"/>
            <w:spacing w:val="-9"/>
            <w:u w:val="single" w:color="005E7E"/>
          </w:rPr>
          <w:t xml:space="preserve"> </w:t>
        </w:r>
        <w:r w:rsidR="00CB7839" w:rsidRPr="00904BC7">
          <w:rPr>
            <w:b/>
            <w:color w:val="005E7E"/>
            <w:u w:val="single" w:color="005E7E"/>
          </w:rPr>
          <w:t>DHS</w:t>
        </w:r>
        <w:r w:rsidR="00CB7839" w:rsidRPr="00904BC7">
          <w:rPr>
            <w:b/>
            <w:color w:val="005E7E"/>
            <w:spacing w:val="-9"/>
            <w:u w:val="single" w:color="005E7E"/>
          </w:rPr>
          <w:t xml:space="preserve"> </w:t>
        </w:r>
        <w:r w:rsidR="00CB7839" w:rsidRPr="00904BC7">
          <w:rPr>
            <w:b/>
            <w:color w:val="005E7E"/>
            <w:u w:val="single" w:color="005E7E"/>
          </w:rPr>
          <w:t>SSI-E</w:t>
        </w:r>
        <w:r w:rsidR="00CB7839" w:rsidRPr="00904BC7">
          <w:rPr>
            <w:b/>
            <w:color w:val="005E7E"/>
            <w:spacing w:val="-6"/>
            <w:u w:val="single" w:color="005E7E"/>
          </w:rPr>
          <w:t xml:space="preserve"> </w:t>
        </w:r>
        <w:r w:rsidR="00CB7839" w:rsidRPr="00904BC7">
          <w:rPr>
            <w:b/>
            <w:color w:val="005E7E"/>
            <w:spacing w:val="-2"/>
            <w:u w:val="single" w:color="005E7E"/>
          </w:rPr>
          <w:t>website</w:t>
        </w:r>
      </w:hyperlink>
    </w:p>
    <w:p w14:paraId="27BA9D91" w14:textId="24102CBF" w:rsidR="00E141FD" w:rsidRDefault="00A44A56" w:rsidP="00363765">
      <w:pPr>
        <w:pStyle w:val="ListParagraph"/>
        <w:numPr>
          <w:ilvl w:val="0"/>
          <w:numId w:val="4"/>
        </w:numPr>
        <w:spacing w:after="0" w:line="276" w:lineRule="auto"/>
        <w:ind w:left="734"/>
        <w:rPr>
          <w:b/>
          <w:color w:val="005E7E"/>
          <w:spacing w:val="-2"/>
          <w:u w:val="single" w:color="005E7E"/>
        </w:rPr>
      </w:pPr>
      <w:hyperlink r:id="rId13">
        <w:r w:rsidR="00CB7839" w:rsidRPr="00904BC7">
          <w:rPr>
            <w:b/>
            <w:color w:val="005E7E"/>
            <w:u w:val="single" w:color="005E7E"/>
          </w:rPr>
          <w:t>SSI-E</w:t>
        </w:r>
        <w:r w:rsidR="00CB7839" w:rsidRPr="00904BC7">
          <w:rPr>
            <w:b/>
            <w:color w:val="005E7E"/>
            <w:spacing w:val="17"/>
            <w:u w:val="single" w:color="005E7E"/>
          </w:rPr>
          <w:t xml:space="preserve"> </w:t>
        </w:r>
        <w:r w:rsidR="00CB7839" w:rsidRPr="00904BC7">
          <w:rPr>
            <w:b/>
            <w:color w:val="005E7E"/>
            <w:spacing w:val="-2"/>
            <w:u w:val="single" w:color="005E7E"/>
          </w:rPr>
          <w:t>Handbook</w:t>
        </w:r>
      </w:hyperlink>
    </w:p>
    <w:p w14:paraId="7E9D543C" w14:textId="77777777" w:rsidR="00363765" w:rsidRPr="007C4BA7" w:rsidRDefault="00363765" w:rsidP="00363765">
      <w:pPr>
        <w:pStyle w:val="ListParagraph"/>
        <w:spacing w:after="0" w:line="276" w:lineRule="auto"/>
        <w:ind w:left="734"/>
        <w:rPr>
          <w:b/>
          <w:color w:val="005E7E"/>
          <w:spacing w:val="-2"/>
          <w:u w:val="single" w:color="005E7E"/>
        </w:rPr>
      </w:pPr>
    </w:p>
    <w:p w14:paraId="58F9AA0A" w14:textId="77777777" w:rsidR="00CB7839" w:rsidRPr="0032593A" w:rsidRDefault="00CB7839" w:rsidP="00DC5C1A">
      <w:pPr>
        <w:pStyle w:val="Heading2"/>
      </w:pPr>
      <w:r w:rsidRPr="0032593A">
        <w:t>Caretaker Supplement</w:t>
      </w:r>
    </w:p>
    <w:p w14:paraId="6A6AD04D" w14:textId="07492F14" w:rsidR="00267C79" w:rsidRDefault="00CB7839" w:rsidP="007C53C2">
      <w:pPr>
        <w:rPr>
          <w:spacing w:val="-2"/>
        </w:rPr>
      </w:pPr>
      <w:r>
        <w:t>The</w:t>
      </w:r>
      <w:r>
        <w:rPr>
          <w:spacing w:val="-3"/>
        </w:rPr>
        <w:t xml:space="preserve"> </w:t>
      </w:r>
      <w:r w:rsidR="007C53C2">
        <w:t>s</w:t>
      </w:r>
      <w:r>
        <w:t>tate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Wisconsin</w:t>
      </w:r>
      <w:r>
        <w:rPr>
          <w:spacing w:val="-1"/>
        </w:rPr>
        <w:t xml:space="preserve"> </w:t>
      </w:r>
      <w:r>
        <w:t>offers a</w:t>
      </w:r>
      <w:r>
        <w:rPr>
          <w:spacing w:val="1"/>
        </w:rPr>
        <w:t xml:space="preserve"> </w:t>
      </w:r>
      <w:r>
        <w:t>cash benefit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SSI</w:t>
      </w:r>
      <w:r>
        <w:rPr>
          <w:spacing w:val="-1"/>
        </w:rPr>
        <w:t xml:space="preserve"> </w:t>
      </w:r>
      <w:r>
        <w:t>recipients</w:t>
      </w:r>
      <w:r>
        <w:rPr>
          <w:spacing w:val="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live with</w:t>
      </w:r>
      <w:r>
        <w:rPr>
          <w:spacing w:val="3"/>
        </w:rPr>
        <w:t xml:space="preserve"> </w:t>
      </w:r>
      <w:r>
        <w:rPr>
          <w:spacing w:val="-2"/>
        </w:rPr>
        <w:t>their</w:t>
      </w:r>
      <w:r w:rsidR="00904BC7">
        <w:t xml:space="preserve"> </w:t>
      </w:r>
      <w:r>
        <w:t>minor</w:t>
      </w:r>
      <w:r>
        <w:rPr>
          <w:spacing w:val="39"/>
        </w:rPr>
        <w:t xml:space="preserve"> </w:t>
      </w:r>
      <w:r>
        <w:t>children.</w:t>
      </w:r>
      <w:r>
        <w:rPr>
          <w:spacing w:val="8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benefit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called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b/>
        </w:rPr>
        <w:t>Caretaker</w:t>
      </w:r>
      <w:r>
        <w:rPr>
          <w:b/>
          <w:spacing w:val="37"/>
        </w:rPr>
        <w:t xml:space="preserve"> </w:t>
      </w:r>
      <w:r>
        <w:rPr>
          <w:b/>
        </w:rPr>
        <w:t>Supplement,</w:t>
      </w:r>
      <w:r>
        <w:rPr>
          <w:b/>
          <w:spacing w:val="35"/>
        </w:rPr>
        <w:t xml:space="preserve"> </w:t>
      </w:r>
      <w:r>
        <w:rPr>
          <w:b/>
        </w:rPr>
        <w:t>C-Sup,</w:t>
      </w:r>
      <w:r>
        <w:rPr>
          <w:b/>
          <w:spacing w:val="37"/>
        </w:rPr>
        <w:t xml:space="preserve"> </w:t>
      </w:r>
      <w:r>
        <w:rPr>
          <w:b/>
        </w:rPr>
        <w:t>or</w:t>
      </w:r>
      <w:r>
        <w:rPr>
          <w:b/>
          <w:spacing w:val="40"/>
        </w:rPr>
        <w:t xml:space="preserve"> </w:t>
      </w:r>
      <w:r>
        <w:rPr>
          <w:b/>
        </w:rPr>
        <w:t>CTS</w:t>
      </w:r>
      <w:r>
        <w:t>.</w:t>
      </w:r>
      <w:r>
        <w:rPr>
          <w:spacing w:val="8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Caretaker Supplement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$</w:t>
      </w:r>
      <w:r w:rsidR="00C65369">
        <w:t xml:space="preserve">275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first</w:t>
      </w:r>
      <w:r>
        <w:rPr>
          <w:spacing w:val="15"/>
        </w:rPr>
        <w:t xml:space="preserve"> </w:t>
      </w:r>
      <w:r>
        <w:t>eligible</w:t>
      </w:r>
      <w:r>
        <w:rPr>
          <w:spacing w:val="14"/>
        </w:rPr>
        <w:t xml:space="preserve"> </w:t>
      </w:r>
      <w:r>
        <w:t>child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$</w:t>
      </w:r>
      <w:r w:rsidR="00C65369">
        <w:t xml:space="preserve">165 </w:t>
      </w:r>
      <w:r>
        <w:t>for</w:t>
      </w:r>
      <w:r>
        <w:rPr>
          <w:spacing w:val="14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additional</w:t>
      </w:r>
      <w:r>
        <w:rPr>
          <w:spacing w:val="14"/>
        </w:rPr>
        <w:t xml:space="preserve"> </w:t>
      </w:r>
      <w:r>
        <w:t>eligible</w:t>
      </w:r>
      <w:r>
        <w:rPr>
          <w:spacing w:val="16"/>
        </w:rPr>
        <w:t xml:space="preserve"> </w:t>
      </w:r>
      <w:r>
        <w:t>child.</w:t>
      </w:r>
      <w:r w:rsidR="00904BC7">
        <w:rPr>
          <w:spacing w:val="66"/>
          <w:w w:val="150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5"/>
        </w:rPr>
        <w:t>in</w:t>
      </w:r>
      <w:r w:rsidR="00904BC7">
        <w:t xml:space="preserve"> </w:t>
      </w:r>
      <w:r>
        <w:t>addition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Supplement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$83.78.</w:t>
      </w:r>
    </w:p>
    <w:p w14:paraId="4EBCE0E3" w14:textId="15F8DCDF" w:rsidR="00486163" w:rsidRDefault="00CB7839" w:rsidP="00DC5C1A">
      <w:r>
        <w:t>A</w:t>
      </w:r>
      <w:r>
        <w:rPr>
          <w:spacing w:val="-5"/>
        </w:rPr>
        <w:t xml:space="preserve"> </w:t>
      </w:r>
      <w:r w:rsidR="007C53C2">
        <w:t>person</w:t>
      </w:r>
      <w:r w:rsidR="007C53C2"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Caretaker</w:t>
      </w:r>
      <w:r>
        <w:rPr>
          <w:spacing w:val="-2"/>
        </w:rPr>
        <w:t xml:space="preserve"> </w:t>
      </w:r>
      <w:r>
        <w:t>Supplement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 w:rsidR="00DC5C1A">
        <w:t>they are</w:t>
      </w:r>
      <w:r>
        <w:rPr>
          <w:spacing w:val="-2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 w:rsidR="007C53C2">
        <w:rPr>
          <w:spacing w:val="-2"/>
        </w:rPr>
        <w:t>f</w:t>
      </w:r>
      <w:r>
        <w:rPr>
          <w:spacing w:val="-2"/>
        </w:rPr>
        <w:t>ederal</w:t>
      </w:r>
      <w:r w:rsidR="00904BC7">
        <w:t xml:space="preserve"> </w:t>
      </w:r>
      <w:r>
        <w:t>SSI.</w:t>
      </w:r>
      <w:r>
        <w:rPr>
          <w:spacing w:val="34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 w:rsidR="007C53C2">
        <w:t>extra</w:t>
      </w:r>
      <w:r w:rsidR="007C53C2">
        <w:rPr>
          <w:spacing w:val="-7"/>
        </w:rPr>
        <w:t xml:space="preserve"> </w:t>
      </w:r>
      <w:r>
        <w:t>non-financial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 xml:space="preserve">to </w:t>
      </w:r>
      <w:r w:rsidR="007C53C2">
        <w:t xml:space="preserve">get </w:t>
      </w:r>
      <w:r>
        <w:t xml:space="preserve">this cash </w:t>
      </w:r>
      <w:r w:rsidR="00577A6D">
        <w:t>payment</w:t>
      </w:r>
      <w:r w:rsidR="00C52F34">
        <w:t>.</w:t>
      </w:r>
    </w:p>
    <w:p w14:paraId="55C65C14" w14:textId="77777777" w:rsidR="00C52F34" w:rsidRPr="00F1597F" w:rsidRDefault="00C52F34" w:rsidP="00DC5C1A">
      <w:pPr>
        <w:pStyle w:val="Heading3"/>
      </w:pPr>
      <w:r w:rsidRPr="00F1597F">
        <w:t>Non-Financial Eligibility</w:t>
      </w:r>
    </w:p>
    <w:p w14:paraId="35C743C2" w14:textId="1869A96F" w:rsidR="00C52F34" w:rsidRDefault="00C52F34" w:rsidP="00DC5C1A">
      <w:pPr>
        <w:rPr>
          <w:spacing w:val="-2"/>
        </w:rPr>
      </w:pP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non-financially</w:t>
      </w:r>
      <w:r>
        <w:rPr>
          <w:spacing w:val="-8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Caretaker</w:t>
      </w:r>
      <w:r>
        <w:rPr>
          <w:spacing w:val="-7"/>
        </w:rPr>
        <w:t xml:space="preserve"> </w:t>
      </w:r>
      <w:r>
        <w:t>Supplement,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 w:rsidR="008C199D">
        <w:t>person</w:t>
      </w:r>
      <w:r w:rsidR="008C199D">
        <w:rPr>
          <w:spacing w:val="-6"/>
        </w:rPr>
        <w:t xml:space="preserve"> </w:t>
      </w:r>
      <w:r>
        <w:rPr>
          <w:spacing w:val="-2"/>
        </w:rPr>
        <w:t>must:</w:t>
      </w:r>
    </w:p>
    <w:p w14:paraId="387F30CF" w14:textId="2B378FB8" w:rsidR="00C52F34" w:rsidRDefault="00C52F34" w:rsidP="00DC5C1A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Be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4"/>
        </w:rPr>
        <w:t>SSI</w:t>
      </w:r>
    </w:p>
    <w:p w14:paraId="0EF2097B" w14:textId="012C2EFB" w:rsidR="00C52F34" w:rsidRDefault="00C52F34" w:rsidP="00DC5C1A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Wisconsin</w:t>
      </w:r>
      <w:r>
        <w:rPr>
          <w:spacing w:val="-2"/>
        </w:rPr>
        <w:t xml:space="preserve"> resident</w:t>
      </w:r>
    </w:p>
    <w:p w14:paraId="76627219" w14:textId="4D211544" w:rsidR="00C52F34" w:rsidRDefault="00C52F34" w:rsidP="00DC5C1A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Live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 w:rsidR="00F45290" w:rsidRPr="00F45290">
        <w:rPr>
          <w:spacing w:val="-6"/>
        </w:rPr>
        <w:t>a</w:t>
      </w:r>
      <w:r w:rsidR="00F45290">
        <w:rPr>
          <w:spacing w:val="-6"/>
        </w:rPr>
        <w:t xml:space="preserve"> </w:t>
      </w:r>
      <w:r>
        <w:t>qualifying</w:t>
      </w:r>
      <w:r>
        <w:rPr>
          <w:spacing w:val="-7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rPr>
          <w:spacing w:val="-2"/>
        </w:rPr>
        <w:t>arrangement</w:t>
      </w:r>
    </w:p>
    <w:p w14:paraId="39C025B0" w14:textId="59C70D36" w:rsidR="00C52F34" w:rsidRDefault="00321833" w:rsidP="00DC5C1A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 xml:space="preserve">Be the primary caretaker of </w:t>
      </w:r>
      <w:r w:rsidR="00484A9A">
        <w:t>their</w:t>
      </w:r>
      <w:r>
        <w:t xml:space="preserve"> son or daughter </w:t>
      </w:r>
      <w:r w:rsidR="00C52F34">
        <w:t>who</w:t>
      </w:r>
      <w:r w:rsidR="00C52F34">
        <w:rPr>
          <w:spacing w:val="-6"/>
        </w:rPr>
        <w:t xml:space="preserve"> </w:t>
      </w:r>
      <w:r w:rsidR="00C52F34">
        <w:t>is</w:t>
      </w:r>
      <w:r w:rsidR="00C52F34">
        <w:rPr>
          <w:spacing w:val="-4"/>
        </w:rPr>
        <w:t xml:space="preserve"> </w:t>
      </w:r>
      <w:r w:rsidR="00C52F34">
        <w:t>18</w:t>
      </w:r>
      <w:r w:rsidR="00C52F34">
        <w:rPr>
          <w:spacing w:val="-5"/>
        </w:rPr>
        <w:t xml:space="preserve"> </w:t>
      </w:r>
      <w:r w:rsidR="00C52F34">
        <w:t>or</w:t>
      </w:r>
      <w:r w:rsidR="00C52F34">
        <w:rPr>
          <w:spacing w:val="-5"/>
        </w:rPr>
        <w:t xml:space="preserve"> </w:t>
      </w:r>
      <w:r w:rsidR="00C52F34">
        <w:t>younger</w:t>
      </w:r>
      <w:r w:rsidR="00C52F34">
        <w:rPr>
          <w:spacing w:val="-4"/>
        </w:rPr>
        <w:t xml:space="preserve"> </w:t>
      </w:r>
    </w:p>
    <w:p w14:paraId="1B72AD7A" w14:textId="432C2223" w:rsidR="00C52F34" w:rsidRDefault="00C52F34" w:rsidP="00DC5C1A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Provide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1975E150" w14:textId="56EB0804" w:rsidR="00C52F34" w:rsidRDefault="00C52F34" w:rsidP="00DC5C1A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Cooperate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rPr>
          <w:spacing w:val="-2"/>
        </w:rPr>
        <w:t>agencies</w:t>
      </w:r>
    </w:p>
    <w:p w14:paraId="5A51722F" w14:textId="29271799" w:rsidR="00C52F34" w:rsidRDefault="00C52F34" w:rsidP="00DC5C1A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W-2</w:t>
      </w:r>
      <w:r>
        <w:rPr>
          <w:spacing w:val="-2"/>
        </w:rPr>
        <w:t xml:space="preserve"> payments</w:t>
      </w:r>
    </w:p>
    <w:p w14:paraId="1614F23C" w14:textId="1EA25D95" w:rsidR="00C52F34" w:rsidRDefault="00C52F34" w:rsidP="00A86998">
      <w:pPr>
        <w:pStyle w:val="BodyText"/>
        <w:numPr>
          <w:ilvl w:val="0"/>
          <w:numId w:val="5"/>
        </w:numPr>
        <w:spacing w:line="276" w:lineRule="auto"/>
      </w:pPr>
      <w:r>
        <w:t>Verify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income</w:t>
      </w:r>
      <w:r w:rsidR="00C07CA1">
        <w:rPr>
          <w:spacing w:val="-2"/>
        </w:rPr>
        <w:t xml:space="preserve"> of the children</w:t>
      </w:r>
    </w:p>
    <w:p w14:paraId="31A58F51" w14:textId="55757A17" w:rsidR="00C07CA1" w:rsidRDefault="00C07CA1" w:rsidP="00DC5C1A">
      <w:r>
        <w:lastRenderedPageBreak/>
        <w:t xml:space="preserve">In addition, </w:t>
      </w:r>
      <w:r w:rsidR="00321833">
        <w:t>to</w:t>
      </w:r>
      <w:r w:rsidR="00321833">
        <w:rPr>
          <w:spacing w:val="-11"/>
        </w:rPr>
        <w:t xml:space="preserve"> </w:t>
      </w:r>
      <w:r w:rsidR="00321833">
        <w:t>be</w:t>
      </w:r>
      <w:r w:rsidR="00321833">
        <w:rPr>
          <w:spacing w:val="-8"/>
        </w:rPr>
        <w:t xml:space="preserve"> </w:t>
      </w:r>
      <w:r w:rsidR="00321833">
        <w:t>non-financially</w:t>
      </w:r>
      <w:r w:rsidR="00321833">
        <w:rPr>
          <w:spacing w:val="-8"/>
        </w:rPr>
        <w:t xml:space="preserve"> </w:t>
      </w:r>
      <w:r w:rsidR="00321833">
        <w:t>eligible</w:t>
      </w:r>
      <w:r w:rsidR="00321833">
        <w:rPr>
          <w:spacing w:val="-7"/>
        </w:rPr>
        <w:t xml:space="preserve"> </w:t>
      </w:r>
      <w:r w:rsidR="00321833">
        <w:t>for</w:t>
      </w:r>
      <w:r w:rsidR="00321833">
        <w:rPr>
          <w:spacing w:val="-9"/>
        </w:rPr>
        <w:t xml:space="preserve"> </w:t>
      </w:r>
      <w:r w:rsidR="00321833">
        <w:t>the</w:t>
      </w:r>
      <w:r w:rsidR="00321833">
        <w:rPr>
          <w:spacing w:val="-9"/>
        </w:rPr>
        <w:t xml:space="preserve"> </w:t>
      </w:r>
      <w:r w:rsidR="00321833">
        <w:t>Caretaker</w:t>
      </w:r>
      <w:r w:rsidR="00321833">
        <w:rPr>
          <w:spacing w:val="-7"/>
        </w:rPr>
        <w:t xml:space="preserve"> </w:t>
      </w:r>
      <w:r w:rsidR="00321833">
        <w:t>Supplement,</w:t>
      </w:r>
      <w:r w:rsidR="00321833">
        <w:rPr>
          <w:spacing w:val="-8"/>
        </w:rPr>
        <w:t xml:space="preserve"> </w:t>
      </w:r>
      <w:r>
        <w:t>the children of the SSI recipient must:</w:t>
      </w:r>
    </w:p>
    <w:p w14:paraId="09276261" w14:textId="6274939E" w:rsidR="00321833" w:rsidRPr="00581D27" w:rsidRDefault="00321833" w:rsidP="00321833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Wisconsin</w:t>
      </w:r>
      <w:r>
        <w:rPr>
          <w:spacing w:val="-2"/>
        </w:rPr>
        <w:t xml:space="preserve"> resident</w:t>
      </w:r>
    </w:p>
    <w:p w14:paraId="2D5000BF" w14:textId="5A9A9EBC" w:rsidR="00321833" w:rsidRDefault="00321833" w:rsidP="00321833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rPr>
          <w:spacing w:val="-2"/>
        </w:rPr>
        <w:t>Reside with their SSI parent</w:t>
      </w:r>
    </w:p>
    <w:p w14:paraId="68628D75" w14:textId="6C5DDDC7" w:rsidR="00C07CA1" w:rsidRPr="00581D27" w:rsidRDefault="00484A9A" w:rsidP="00C07CA1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Be a U.S. citizen or qualifying immigrant</w:t>
      </w:r>
    </w:p>
    <w:p w14:paraId="538EEB65" w14:textId="2D3FFA95" w:rsidR="00C07CA1" w:rsidRDefault="00C07CA1" w:rsidP="00C07CA1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Provide</w:t>
      </w:r>
      <w:r>
        <w:rPr>
          <w:spacing w:val="-4"/>
        </w:rPr>
        <w:t xml:space="preserve"> their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78EFC49E" w14:textId="426213CB" w:rsidR="00C07CA1" w:rsidRDefault="00C07CA1" w:rsidP="00C07CA1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 xml:space="preserve">Be under 18 years or age, or if </w:t>
      </w:r>
      <w:r w:rsidR="00321833">
        <w:t xml:space="preserve">age </w:t>
      </w:r>
      <w:r>
        <w:t>18, be enrolled in secondary school and expected to graduate before turning 19.</w:t>
      </w:r>
    </w:p>
    <w:p w14:paraId="3D046A0D" w14:textId="3C35BDA9" w:rsidR="00C07CA1" w:rsidRDefault="00C07CA1" w:rsidP="00C07CA1">
      <w:pPr>
        <w:pStyle w:val="BodyText"/>
        <w:numPr>
          <w:ilvl w:val="0"/>
          <w:numId w:val="5"/>
        </w:numPr>
        <w:spacing w:after="0" w:line="276" w:lineRule="auto"/>
        <w:ind w:left="734"/>
      </w:pPr>
      <w:r>
        <w:t>Not be receiving SSI</w:t>
      </w:r>
    </w:p>
    <w:p w14:paraId="55FD4033" w14:textId="77777777" w:rsidR="00363765" w:rsidRDefault="00363765" w:rsidP="00363765">
      <w:pPr>
        <w:pStyle w:val="NoSpacing"/>
      </w:pPr>
    </w:p>
    <w:p w14:paraId="22A626DC" w14:textId="760C6EA2" w:rsidR="00C52F34" w:rsidRDefault="0028767A" w:rsidP="00DC5C1A">
      <w:r>
        <w:t>Find m</w:t>
      </w:r>
      <w:r w:rsidR="00C52F34">
        <w:t>ore</w:t>
      </w:r>
      <w:r w:rsidR="00C52F34">
        <w:rPr>
          <w:spacing w:val="-16"/>
        </w:rPr>
        <w:t xml:space="preserve"> </w:t>
      </w:r>
      <w:r w:rsidR="00C52F34">
        <w:t>information</w:t>
      </w:r>
      <w:r w:rsidR="00C52F34">
        <w:rPr>
          <w:spacing w:val="-13"/>
        </w:rPr>
        <w:t xml:space="preserve"> </w:t>
      </w:r>
      <w:r w:rsidR="00C52F34">
        <w:t>about</w:t>
      </w:r>
      <w:r w:rsidR="00C52F34">
        <w:rPr>
          <w:spacing w:val="-12"/>
        </w:rPr>
        <w:t xml:space="preserve"> </w:t>
      </w:r>
      <w:r w:rsidR="00C52F34">
        <w:t>the</w:t>
      </w:r>
      <w:r w:rsidR="00C52F34">
        <w:rPr>
          <w:spacing w:val="-10"/>
        </w:rPr>
        <w:t xml:space="preserve"> </w:t>
      </w:r>
      <w:r w:rsidR="00C52F34">
        <w:t>non-financial</w:t>
      </w:r>
      <w:r w:rsidR="00C52F34">
        <w:rPr>
          <w:spacing w:val="-9"/>
        </w:rPr>
        <w:t xml:space="preserve"> </w:t>
      </w:r>
      <w:r w:rsidR="00C52F34">
        <w:t>requirements</w:t>
      </w:r>
      <w:r w:rsidR="00C52F34">
        <w:rPr>
          <w:spacing w:val="-10"/>
        </w:rPr>
        <w:t xml:space="preserve"> </w:t>
      </w:r>
      <w:r w:rsidR="00C52F34">
        <w:t>for</w:t>
      </w:r>
      <w:r w:rsidR="00C52F34">
        <w:rPr>
          <w:spacing w:val="-10"/>
        </w:rPr>
        <w:t xml:space="preserve"> </w:t>
      </w:r>
      <w:r w:rsidR="00C52F34">
        <w:t>the</w:t>
      </w:r>
      <w:r w:rsidR="00C52F34">
        <w:rPr>
          <w:spacing w:val="-11"/>
        </w:rPr>
        <w:t xml:space="preserve"> </w:t>
      </w:r>
      <w:r w:rsidR="00C52F34">
        <w:t>Caretaker</w:t>
      </w:r>
      <w:r w:rsidR="00C52F34">
        <w:rPr>
          <w:spacing w:val="-8"/>
        </w:rPr>
        <w:t xml:space="preserve"> </w:t>
      </w:r>
      <w:r w:rsidR="00C52F34">
        <w:t>Supplement</w:t>
      </w:r>
      <w:r w:rsidR="00C52F34">
        <w:rPr>
          <w:spacing w:val="-7"/>
        </w:rPr>
        <w:t xml:space="preserve"> </w:t>
      </w:r>
      <w:r>
        <w:rPr>
          <w:spacing w:val="-5"/>
        </w:rPr>
        <w:t>in</w:t>
      </w:r>
      <w:r w:rsidR="00C52F34">
        <w:rPr>
          <w:spacing w:val="-3"/>
        </w:rPr>
        <w:t xml:space="preserve"> </w:t>
      </w:r>
      <w:r w:rsidR="00C52F34">
        <w:t>chapter</w:t>
      </w:r>
      <w:r w:rsidR="00C52F34">
        <w:rPr>
          <w:spacing w:val="-3"/>
        </w:rPr>
        <w:t xml:space="preserve"> </w:t>
      </w:r>
      <w:r w:rsidR="00C52F34">
        <w:t>3.1</w:t>
      </w:r>
      <w:r w:rsidR="00C52F34">
        <w:rPr>
          <w:spacing w:val="-9"/>
        </w:rPr>
        <w:t xml:space="preserve"> </w:t>
      </w:r>
      <w:r w:rsidR="00F45290" w:rsidRPr="00F45290">
        <w:t>o</w:t>
      </w:r>
      <w:r w:rsidR="00F45290">
        <w:t>f</w:t>
      </w:r>
      <w:r w:rsidR="00C52F34">
        <w:rPr>
          <w:spacing w:val="-3"/>
        </w:rPr>
        <w:t xml:space="preserve"> </w:t>
      </w:r>
      <w:r w:rsidR="00C52F34">
        <w:t>the</w:t>
      </w:r>
      <w:r w:rsidR="00C52F34">
        <w:rPr>
          <w:spacing w:val="-5"/>
        </w:rPr>
        <w:t xml:space="preserve"> </w:t>
      </w:r>
      <w:hyperlink r:id="rId14">
        <w:r w:rsidR="00C52F34">
          <w:rPr>
            <w:b/>
            <w:color w:val="005E7E"/>
            <w:u w:val="single" w:color="005E7E"/>
          </w:rPr>
          <w:t>CTS</w:t>
        </w:r>
        <w:r w:rsidR="00C52F34">
          <w:rPr>
            <w:b/>
            <w:color w:val="005E7E"/>
            <w:spacing w:val="-6"/>
            <w:u w:val="single" w:color="005E7E"/>
          </w:rPr>
          <w:t xml:space="preserve"> </w:t>
        </w:r>
        <w:r w:rsidR="00C52F34">
          <w:rPr>
            <w:b/>
            <w:color w:val="005E7E"/>
            <w:spacing w:val="-2"/>
            <w:u w:val="single" w:color="005E7E"/>
          </w:rPr>
          <w:t>Handbook</w:t>
        </w:r>
      </w:hyperlink>
      <w:r w:rsidR="00C52F34">
        <w:rPr>
          <w:spacing w:val="-2"/>
        </w:rPr>
        <w:t>.</w:t>
      </w:r>
    </w:p>
    <w:p w14:paraId="5B2D85C2" w14:textId="77777777" w:rsidR="00C52F34" w:rsidRPr="00F1597F" w:rsidRDefault="00C52F34" w:rsidP="00DC5C1A">
      <w:pPr>
        <w:pStyle w:val="Heading3"/>
      </w:pPr>
      <w:r w:rsidRPr="00F1597F">
        <w:t>Financial Eligibility</w:t>
      </w:r>
    </w:p>
    <w:p w14:paraId="7C715A62" w14:textId="2DB56169" w:rsidR="00C52F34" w:rsidRDefault="00C52F34" w:rsidP="00DC5C1A">
      <w:r>
        <w:t xml:space="preserve">There are also financial eligibility criteria for a </w:t>
      </w:r>
      <w:r w:rsidR="0028767A">
        <w:t xml:space="preserve">person </w:t>
      </w:r>
      <w:r>
        <w:t>to be eligible for the Caretaker Supplement.</w:t>
      </w:r>
      <w:r>
        <w:rPr>
          <w:spacing w:val="3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Gross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Tests.</w:t>
      </w:r>
      <w:r>
        <w:rPr>
          <w:spacing w:val="36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income (such as SSI income and Child Support income) </w:t>
      </w:r>
      <w:r w:rsidR="0028767A">
        <w:t>are not counted</w:t>
      </w:r>
      <w:r>
        <w:t>.</w:t>
      </w:r>
    </w:p>
    <w:p w14:paraId="23A56BEC" w14:textId="781E6873" w:rsidR="00C52F34" w:rsidRDefault="00C52F34" w:rsidP="00DC5C1A"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asset</w:t>
      </w:r>
      <w:r>
        <w:rPr>
          <w:spacing w:val="-7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eligibility.</w:t>
      </w:r>
      <w:r>
        <w:rPr>
          <w:spacing w:val="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$1,000</w:t>
      </w:r>
      <w:r>
        <w:rPr>
          <w:spacing w:val="-6"/>
        </w:rPr>
        <w:t xml:space="preserve"> </w:t>
      </w:r>
      <w:r>
        <w:t>(not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SSI</w:t>
      </w:r>
      <w:r>
        <w:t xml:space="preserve"> </w:t>
      </w:r>
      <w:r>
        <w:rPr>
          <w:spacing w:val="-2"/>
        </w:rPr>
        <w:t>recipients).</w:t>
      </w:r>
    </w:p>
    <w:p w14:paraId="1C29FC33" w14:textId="7B97BB6C" w:rsidR="00C52F34" w:rsidRDefault="0028767A" w:rsidP="00DC5C1A">
      <w:pPr>
        <w:rPr>
          <w:rFonts w:ascii="Times New Roman"/>
          <w:spacing w:val="-2"/>
        </w:rPr>
      </w:pPr>
      <w:r>
        <w:t>Find m</w:t>
      </w:r>
      <w:r w:rsidR="00C52F34">
        <w:t>ore</w:t>
      </w:r>
      <w:r w:rsidR="00C52F34">
        <w:rPr>
          <w:spacing w:val="-8"/>
        </w:rPr>
        <w:t xml:space="preserve"> </w:t>
      </w:r>
      <w:r w:rsidR="00C52F34">
        <w:t>information</w:t>
      </w:r>
      <w:r w:rsidR="00C52F34">
        <w:rPr>
          <w:spacing w:val="-8"/>
        </w:rPr>
        <w:t xml:space="preserve"> </w:t>
      </w:r>
      <w:r w:rsidR="00C52F34">
        <w:t>about</w:t>
      </w:r>
      <w:r w:rsidR="00C52F34">
        <w:rPr>
          <w:spacing w:val="-5"/>
        </w:rPr>
        <w:t xml:space="preserve"> </w:t>
      </w:r>
      <w:r w:rsidR="00C52F34">
        <w:t>financial</w:t>
      </w:r>
      <w:r w:rsidR="00C52F34">
        <w:rPr>
          <w:spacing w:val="-6"/>
        </w:rPr>
        <w:t xml:space="preserve"> </w:t>
      </w:r>
      <w:r w:rsidR="00C52F34">
        <w:t>eligibility</w:t>
      </w:r>
      <w:r w:rsidR="00C52F34">
        <w:rPr>
          <w:spacing w:val="-6"/>
        </w:rPr>
        <w:t xml:space="preserve"> </w:t>
      </w:r>
      <w:r w:rsidR="00C52F34">
        <w:t>in</w:t>
      </w:r>
      <w:r w:rsidR="00C52F34">
        <w:rPr>
          <w:spacing w:val="-6"/>
        </w:rPr>
        <w:t xml:space="preserve"> </w:t>
      </w:r>
      <w:r w:rsidR="00C52F34">
        <w:t>chapter</w:t>
      </w:r>
      <w:r w:rsidR="00C52F34">
        <w:rPr>
          <w:spacing w:val="-9"/>
        </w:rPr>
        <w:t xml:space="preserve"> </w:t>
      </w:r>
      <w:r w:rsidR="00C52F34">
        <w:t>3.2</w:t>
      </w:r>
      <w:r w:rsidR="00C52F34">
        <w:rPr>
          <w:spacing w:val="-7"/>
        </w:rPr>
        <w:t xml:space="preserve"> </w:t>
      </w:r>
      <w:r w:rsidR="00C52F34">
        <w:t>of</w:t>
      </w:r>
      <w:r w:rsidR="00C52F34">
        <w:rPr>
          <w:spacing w:val="-6"/>
        </w:rPr>
        <w:t xml:space="preserve"> </w:t>
      </w:r>
      <w:r w:rsidR="00C52F34">
        <w:t>the</w:t>
      </w:r>
      <w:r w:rsidR="00C52F34">
        <w:rPr>
          <w:spacing w:val="-5"/>
        </w:rPr>
        <w:t xml:space="preserve"> </w:t>
      </w:r>
      <w:hyperlink r:id="rId15">
        <w:r w:rsidR="00C52F34">
          <w:rPr>
            <w:b/>
            <w:color w:val="005E7E"/>
            <w:spacing w:val="-5"/>
            <w:u w:val="single" w:color="005E7E"/>
          </w:rPr>
          <w:t>CTS</w:t>
        </w:r>
      </w:hyperlink>
      <w:r w:rsidR="00C52F34">
        <w:rPr>
          <w:b/>
          <w:color w:val="005E7E"/>
          <w:spacing w:val="-5"/>
          <w:u w:val="single" w:color="005E7E"/>
        </w:rPr>
        <w:t xml:space="preserve"> </w:t>
      </w:r>
      <w:hyperlink r:id="rId16">
        <w:r w:rsidR="00C52F34">
          <w:rPr>
            <w:b/>
            <w:color w:val="005E7E"/>
            <w:spacing w:val="-2"/>
            <w:u w:val="single" w:color="005E7E"/>
          </w:rPr>
          <w:t>Handbook</w:t>
        </w:r>
      </w:hyperlink>
      <w:r w:rsidR="00C52F34">
        <w:rPr>
          <w:rFonts w:ascii="Times New Roman"/>
          <w:spacing w:val="-2"/>
        </w:rPr>
        <w:t>.</w:t>
      </w:r>
    </w:p>
    <w:p w14:paraId="11BD049A" w14:textId="779349FE" w:rsidR="00C52F34" w:rsidRPr="00F1597F" w:rsidRDefault="00C52F34" w:rsidP="00DC5C1A">
      <w:pPr>
        <w:pStyle w:val="Heading3"/>
      </w:pPr>
      <w:r w:rsidRPr="00F1597F">
        <w:t>Application</w:t>
      </w:r>
    </w:p>
    <w:p w14:paraId="1B6633C8" w14:textId="2B019703" w:rsidR="00C52F34" w:rsidRDefault="00C52F34" w:rsidP="00DC5C1A">
      <w:r>
        <w:t>People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Caretaker</w:t>
      </w:r>
      <w:r>
        <w:rPr>
          <w:spacing w:val="-8"/>
        </w:rPr>
        <w:t xml:space="preserve"> </w:t>
      </w:r>
      <w:r>
        <w:t>Supplement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 w:rsidR="0028767A">
        <w:t>local</w:t>
      </w:r>
      <w:r w:rsidR="0028767A">
        <w:rPr>
          <w:spacing w:val="-7"/>
        </w:rPr>
        <w:t xml:space="preserve"> </w:t>
      </w:r>
      <w:r w:rsidR="0028767A">
        <w:t>county</w:t>
      </w:r>
      <w:r w:rsidR="0028767A">
        <w:rPr>
          <w:spacing w:val="-5"/>
        </w:rPr>
        <w:t xml:space="preserve"> </w:t>
      </w:r>
      <w:r w:rsidR="0028767A">
        <w:t>or</w:t>
      </w:r>
      <w:r w:rsidR="0028767A">
        <w:rPr>
          <w:spacing w:val="-8"/>
        </w:rPr>
        <w:t xml:space="preserve"> </w:t>
      </w:r>
      <w:r w:rsidR="0028767A">
        <w:t>tribal</w:t>
      </w:r>
      <w:r w:rsidR="0028767A">
        <w:rPr>
          <w:spacing w:val="-10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 xml:space="preserve">or online: </w:t>
      </w:r>
      <w:hyperlink r:id="rId17">
        <w:r>
          <w:rPr>
            <w:b/>
            <w:color w:val="005E7E"/>
            <w:u w:val="single" w:color="005E7E"/>
          </w:rPr>
          <w:t>Caretaker Supplement Application</w:t>
        </w:r>
      </w:hyperlink>
      <w:r>
        <w:t>.</w:t>
      </w:r>
    </w:p>
    <w:p w14:paraId="3ADD3D19" w14:textId="42BEF917" w:rsidR="00C52F34" w:rsidRPr="00F1597F" w:rsidRDefault="00C52F34" w:rsidP="00DC5C1A">
      <w:pPr>
        <w:pStyle w:val="Heading3"/>
      </w:pPr>
      <w:r w:rsidRPr="00F1597F">
        <w:t>Appeals</w:t>
      </w:r>
    </w:p>
    <w:p w14:paraId="547DBFD2" w14:textId="71D06728" w:rsidR="00C52F34" w:rsidRDefault="00C52F34" w:rsidP="00DC5C1A">
      <w:r>
        <w:t xml:space="preserve">Individuals have a right to request a hearing for </w:t>
      </w:r>
      <w:r w:rsidR="00B837DF">
        <w:t>decisions they disagree with about the Caretaker</w:t>
      </w:r>
      <w:r>
        <w:t xml:space="preserve"> Supplement.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 w:rsidR="0028767A">
        <w:rPr>
          <w:spacing w:val="-3"/>
        </w:rPr>
        <w:t>must ask for a hearing within</w:t>
      </w:r>
      <w:r>
        <w:rPr>
          <w:spacing w:val="-3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 w:rsidR="0028767A">
        <w:t>after getting</w:t>
      </w:r>
      <w:r w:rsidR="0028767A"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addressed to:</w:t>
      </w:r>
    </w:p>
    <w:p w14:paraId="7734D006" w14:textId="77777777" w:rsidR="00C52F34" w:rsidRDefault="00C52F34" w:rsidP="00B837DF">
      <w:pPr>
        <w:spacing w:after="0"/>
        <w:ind w:left="7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Administration</w:t>
      </w:r>
    </w:p>
    <w:p w14:paraId="401D763C" w14:textId="77777777" w:rsidR="00C52F34" w:rsidRDefault="00C52F34" w:rsidP="00B837DF">
      <w:pPr>
        <w:spacing w:after="0"/>
        <w:ind w:left="720"/>
      </w:pPr>
      <w:r>
        <w:t>Division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Hearings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Appeals</w:t>
      </w:r>
    </w:p>
    <w:p w14:paraId="454D9F9B" w14:textId="77777777" w:rsidR="00C52F34" w:rsidRDefault="00C52F34" w:rsidP="00B837DF">
      <w:pPr>
        <w:spacing w:after="0"/>
        <w:ind w:left="720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7875</w:t>
      </w:r>
    </w:p>
    <w:p w14:paraId="63A7CD69" w14:textId="263C14F4" w:rsidR="00533C87" w:rsidRDefault="00C52F34" w:rsidP="00B837DF">
      <w:pPr>
        <w:spacing w:after="0"/>
        <w:ind w:left="720"/>
        <w:rPr>
          <w:spacing w:val="-4"/>
        </w:rPr>
      </w:pPr>
      <w:r>
        <w:t>Madison,</w:t>
      </w:r>
      <w:r>
        <w:rPr>
          <w:spacing w:val="7"/>
        </w:rPr>
        <w:t xml:space="preserve"> </w:t>
      </w:r>
      <w:r>
        <w:t>Wisconsin</w:t>
      </w:r>
      <w:r>
        <w:rPr>
          <w:spacing w:val="10"/>
        </w:rPr>
        <w:t xml:space="preserve"> </w:t>
      </w:r>
      <w:r>
        <w:t>53707-</w:t>
      </w:r>
      <w:r>
        <w:rPr>
          <w:spacing w:val="-4"/>
        </w:rPr>
        <w:t>7875</w:t>
      </w:r>
    </w:p>
    <w:p w14:paraId="3F474A9A" w14:textId="77777777" w:rsidR="00DC5C1A" w:rsidRDefault="00DC5C1A" w:rsidP="00363765">
      <w:pPr>
        <w:pStyle w:val="NoSpacing"/>
      </w:pPr>
    </w:p>
    <w:p w14:paraId="2DB0E500" w14:textId="5648BB53" w:rsidR="00C52F34" w:rsidRPr="00F1597F" w:rsidRDefault="00C52F34" w:rsidP="00DC5C1A">
      <w:pPr>
        <w:pStyle w:val="Heading3"/>
      </w:pPr>
      <w:r w:rsidRPr="00F1597F">
        <w:t>Resources:</w:t>
      </w:r>
    </w:p>
    <w:p w14:paraId="764E042B" w14:textId="014A7376" w:rsidR="00C52F34" w:rsidRDefault="00A44A56" w:rsidP="0068274F">
      <w:pPr>
        <w:spacing w:after="480" w:line="276" w:lineRule="auto"/>
        <w:ind w:left="14"/>
        <w:rPr>
          <w:b/>
          <w:color w:val="005E7E"/>
          <w:spacing w:val="-2"/>
          <w:u w:val="single" w:color="005E7E"/>
        </w:rPr>
      </w:pPr>
      <w:hyperlink r:id="rId18">
        <w:r w:rsidR="0028767A">
          <w:rPr>
            <w:b/>
            <w:color w:val="005E7E"/>
            <w:u w:val="single" w:color="005E7E"/>
          </w:rPr>
          <w:t>More</w:t>
        </w:r>
        <w:r w:rsidR="0028767A" w:rsidRPr="0081232D">
          <w:rPr>
            <w:b/>
            <w:color w:val="005E7E"/>
            <w:spacing w:val="-13"/>
            <w:u w:val="single" w:color="005E7E"/>
          </w:rPr>
          <w:t xml:space="preserve"> </w:t>
        </w:r>
        <w:r w:rsidR="0028767A" w:rsidRPr="0081232D">
          <w:rPr>
            <w:b/>
            <w:color w:val="005E7E"/>
            <w:u w:val="single" w:color="005E7E"/>
          </w:rPr>
          <w:t>information</w:t>
        </w:r>
        <w:r w:rsidR="0028767A" w:rsidRPr="0081232D">
          <w:rPr>
            <w:b/>
            <w:color w:val="005E7E"/>
            <w:spacing w:val="-9"/>
            <w:u w:val="single" w:color="005E7E"/>
          </w:rPr>
          <w:t xml:space="preserve"> </w:t>
        </w:r>
        <w:r w:rsidR="0028767A" w:rsidRPr="0081232D">
          <w:rPr>
            <w:b/>
            <w:color w:val="005E7E"/>
            <w:u w:val="single" w:color="005E7E"/>
          </w:rPr>
          <w:t>about</w:t>
        </w:r>
        <w:r w:rsidR="0028767A" w:rsidRPr="0081232D">
          <w:rPr>
            <w:b/>
            <w:color w:val="005E7E"/>
            <w:spacing w:val="-8"/>
            <w:u w:val="single" w:color="005E7E"/>
          </w:rPr>
          <w:t xml:space="preserve"> </w:t>
        </w:r>
        <w:r w:rsidR="0028767A" w:rsidRPr="0081232D">
          <w:rPr>
            <w:b/>
            <w:color w:val="005E7E"/>
            <w:u w:val="single" w:color="005E7E"/>
          </w:rPr>
          <w:t>the</w:t>
        </w:r>
        <w:r w:rsidR="0028767A" w:rsidRPr="0081232D">
          <w:rPr>
            <w:b/>
            <w:color w:val="005E7E"/>
            <w:spacing w:val="-8"/>
            <w:u w:val="single" w:color="005E7E"/>
          </w:rPr>
          <w:t xml:space="preserve"> </w:t>
        </w:r>
        <w:r w:rsidR="0028767A" w:rsidRPr="0081232D">
          <w:rPr>
            <w:b/>
            <w:color w:val="005E7E"/>
            <w:u w:val="single" w:color="005E7E"/>
          </w:rPr>
          <w:t>Caretaker</w:t>
        </w:r>
        <w:r w:rsidR="0028767A" w:rsidRPr="0081232D">
          <w:rPr>
            <w:b/>
            <w:color w:val="005E7E"/>
            <w:spacing w:val="-9"/>
            <w:u w:val="single" w:color="005E7E"/>
          </w:rPr>
          <w:t xml:space="preserve"> </w:t>
        </w:r>
        <w:r w:rsidR="0028767A" w:rsidRPr="0081232D">
          <w:rPr>
            <w:b/>
            <w:color w:val="005E7E"/>
            <w:spacing w:val="-2"/>
            <w:u w:val="single" w:color="005E7E"/>
          </w:rPr>
          <w:t>Supplement</w:t>
        </w:r>
      </w:hyperlink>
    </w:p>
    <w:p w14:paraId="518DF937" w14:textId="77777777" w:rsidR="00DC5C1A" w:rsidRDefault="00DC5C1A">
      <w:pPr>
        <w:spacing w:after="160" w:line="259" w:lineRule="auto"/>
        <w:rPr>
          <w:b/>
          <w:bCs/>
          <w:color w:val="007FAA" w:themeColor="accent6"/>
          <w:sz w:val="32"/>
          <w:szCs w:val="32"/>
        </w:rPr>
      </w:pPr>
      <w:r>
        <w:br w:type="page"/>
      </w:r>
    </w:p>
    <w:p w14:paraId="2A02D74A" w14:textId="48326D0A" w:rsidR="00C52F34" w:rsidRPr="00577A6D" w:rsidRDefault="00C52F34" w:rsidP="00DC5C1A">
      <w:pPr>
        <w:pStyle w:val="Heading1"/>
        <w:rPr>
          <w:sz w:val="2"/>
          <w:szCs w:val="2"/>
        </w:rPr>
      </w:pPr>
      <w:r w:rsidRPr="0032593A">
        <w:lastRenderedPageBreak/>
        <w:t>Wisconsin State-Only Supplemental Security Income (SSI)</w:t>
      </w:r>
    </w:p>
    <w:p w14:paraId="63763093" w14:textId="77777777" w:rsidR="00DC5C1A" w:rsidRPr="00363765" w:rsidRDefault="00DC5C1A" w:rsidP="00363765">
      <w:pPr>
        <w:pStyle w:val="NoSpacing"/>
        <w:rPr>
          <w:sz w:val="12"/>
          <w:szCs w:val="12"/>
        </w:rPr>
      </w:pPr>
    </w:p>
    <w:p w14:paraId="4A09FA7D" w14:textId="1A3D1177" w:rsidR="00C52F34" w:rsidRPr="006C482E" w:rsidRDefault="00C52F34" w:rsidP="00C52F34">
      <w:pPr>
        <w:spacing w:line="276" w:lineRule="auto"/>
        <w:ind w:left="20"/>
        <w:rPr>
          <w:b/>
          <w:sz w:val="32"/>
        </w:rPr>
      </w:pPr>
      <w:r>
        <w:t>Before</w:t>
      </w:r>
      <w:r>
        <w:rPr>
          <w:spacing w:val="-5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1996,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Wisconsin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supplements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28767A">
        <w:rPr>
          <w:spacing w:val="-2"/>
        </w:rPr>
        <w:t xml:space="preserve">people getting </w:t>
      </w:r>
      <w:r>
        <w:rPr>
          <w:spacing w:val="-5"/>
        </w:rPr>
        <w:t>SSI</w:t>
      </w:r>
      <w:r>
        <w:t>.</w:t>
      </w:r>
      <w:r>
        <w:rPr>
          <w:spacing w:val="33"/>
        </w:rPr>
        <w:t xml:space="preserve"> </w:t>
      </w:r>
      <w:r w:rsidR="0028767A">
        <w:t>A person’s</w:t>
      </w:r>
      <w:r>
        <w:rPr>
          <w:spacing w:val="-4"/>
        </w:rPr>
        <w:t xml:space="preserve"> </w:t>
      </w:r>
      <w:r>
        <w:t>countable</w:t>
      </w:r>
      <w:r>
        <w:rPr>
          <w:spacing w:val="-7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rPr>
          <w:spacing w:val="-4"/>
        </w:rPr>
        <w:t xml:space="preserve">Rate </w:t>
      </w:r>
      <w:r>
        <w:rPr>
          <w:b/>
        </w:rPr>
        <w:t>plus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Wisconsin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Supplement</w:t>
      </w:r>
      <w:r>
        <w:rPr>
          <w:spacing w:val="-2"/>
        </w:rPr>
        <w:t xml:space="preserve"> amount.</w:t>
      </w:r>
    </w:p>
    <w:p w14:paraId="17E8B111" w14:textId="6CE643AD" w:rsidR="00B13AC8" w:rsidRDefault="00C52F34" w:rsidP="00B837DF">
      <w:pPr>
        <w:pStyle w:val="BodyText"/>
        <w:spacing w:after="0" w:line="276" w:lineRule="auto"/>
      </w:pP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supplement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all-or-nothing</w:t>
      </w:r>
      <w:r>
        <w:rPr>
          <w:spacing w:val="-3"/>
        </w:rPr>
        <w:t xml:space="preserve"> </w:t>
      </w:r>
      <w:r w:rsidRPr="00B13AC8">
        <w:t>payment.</w:t>
      </w:r>
      <w:r w:rsidRPr="00B837DF">
        <w:t xml:space="preserve"> </w:t>
      </w:r>
      <w:r w:rsidR="00B13AC8">
        <w:t>People could get some of the state supplement payment if their countable income was:</w:t>
      </w:r>
    </w:p>
    <w:p w14:paraId="675BF73F" w14:textId="39DFDC53" w:rsidR="00B13AC8" w:rsidRPr="00B837DF" w:rsidRDefault="00B13AC8" w:rsidP="00B837DF">
      <w:pPr>
        <w:pStyle w:val="BodyText"/>
        <w:numPr>
          <w:ilvl w:val="0"/>
          <w:numId w:val="11"/>
        </w:numPr>
        <w:spacing w:after="0" w:line="276" w:lineRule="auto"/>
      </w:pPr>
      <w:r>
        <w:rPr>
          <w:b/>
        </w:rPr>
        <w:t>More</w:t>
      </w:r>
      <w:r w:rsidR="00C52F34">
        <w:rPr>
          <w:b/>
        </w:rPr>
        <w:t xml:space="preserve"> </w:t>
      </w:r>
      <w:r w:rsidR="00C52F34">
        <w:t>than the SSI maximum federal payment</w:t>
      </w:r>
    </w:p>
    <w:p w14:paraId="113411F8" w14:textId="580D718C" w:rsidR="00B13AC8" w:rsidRPr="00B837DF" w:rsidRDefault="00B13AC8" w:rsidP="00B13AC8">
      <w:pPr>
        <w:pStyle w:val="BodyText"/>
        <w:numPr>
          <w:ilvl w:val="0"/>
          <w:numId w:val="11"/>
        </w:numPr>
        <w:spacing w:line="276" w:lineRule="auto"/>
      </w:pPr>
      <w:r>
        <w:rPr>
          <w:b/>
          <w:bCs/>
        </w:rPr>
        <w:t>L</w:t>
      </w:r>
      <w:r w:rsidR="00C52F34">
        <w:rPr>
          <w:b/>
        </w:rPr>
        <w:t xml:space="preserve">ess than </w:t>
      </w:r>
      <w:r w:rsidR="00C52F34">
        <w:t>the SSI maximum payment plus the State</w:t>
      </w:r>
      <w:r w:rsidR="00C52F34">
        <w:rPr>
          <w:spacing w:val="-7"/>
        </w:rPr>
        <w:t xml:space="preserve"> </w:t>
      </w:r>
      <w:r w:rsidR="00C52F34">
        <w:t>Supplement</w:t>
      </w:r>
      <w:r w:rsidR="00C52F34">
        <w:rPr>
          <w:spacing w:val="-4"/>
        </w:rPr>
        <w:t xml:space="preserve"> </w:t>
      </w:r>
      <w:r w:rsidR="00C52F34">
        <w:t>amount</w:t>
      </w:r>
    </w:p>
    <w:p w14:paraId="7BDB679F" w14:textId="6700C0DD" w:rsidR="00C52F34" w:rsidRDefault="00C52F34" w:rsidP="00B13AC8">
      <w:pPr>
        <w:pStyle w:val="BodyText"/>
        <w:spacing w:line="276" w:lineRule="auto"/>
      </w:pPr>
      <w:r>
        <w:t>This</w:t>
      </w:r>
      <w:r>
        <w:rPr>
          <w:spacing w:val="-4"/>
        </w:rPr>
        <w:t xml:space="preserve"> </w:t>
      </w:r>
      <w:r>
        <w:t>meant</w:t>
      </w:r>
      <w:r>
        <w:rPr>
          <w:spacing w:val="-4"/>
        </w:rPr>
        <w:t xml:space="preserve"> </w:t>
      </w:r>
      <w:r>
        <w:t xml:space="preserve">that some </w:t>
      </w:r>
      <w:r w:rsidR="00B13AC8">
        <w:t>people got</w:t>
      </w:r>
      <w:r>
        <w:t xml:space="preserve"> federal SSI plus the state supplement money, while others </w:t>
      </w:r>
      <w:r w:rsidR="00B13AC8">
        <w:t>got</w:t>
      </w:r>
      <w:r>
        <w:t xml:space="preserve"> only a portion of the state supplement.</w:t>
      </w:r>
    </w:p>
    <w:p w14:paraId="2B233347" w14:textId="0ABBA526" w:rsidR="00C52F34" w:rsidRDefault="00C52F34" w:rsidP="00C52F34">
      <w:pPr>
        <w:pStyle w:val="BodyText"/>
        <w:spacing w:line="276" w:lineRule="auto"/>
        <w:ind w:left="0"/>
      </w:pPr>
      <w:r>
        <w:t>Wisconsin</w:t>
      </w:r>
      <w:r>
        <w:rPr>
          <w:spacing w:val="-6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 w:rsidR="00B13AC8">
        <w:rPr>
          <w:spacing w:val="-3"/>
        </w:rPr>
        <w:t>in January 1996. Then,</w:t>
      </w:r>
      <w:r w:rsidR="00B13AC8">
        <w:t xml:space="preserve"> people could get 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supplement</w:t>
      </w:r>
      <w:r>
        <w:rPr>
          <w:spacing w:val="-3"/>
        </w:rPr>
        <w:t xml:space="preserve"> </w:t>
      </w:r>
      <w:r w:rsidR="00B13AC8">
        <w:t>if they were getting</w:t>
      </w:r>
      <w:r>
        <w:rPr>
          <w:spacing w:val="-3"/>
        </w:rPr>
        <w:t xml:space="preserve"> </w:t>
      </w:r>
      <w:r>
        <w:rPr>
          <w:spacing w:val="-5"/>
        </w:rPr>
        <w:t>at</w:t>
      </w:r>
      <w:r>
        <w:t xml:space="preserve"> least $1</w:t>
      </w:r>
      <w:r>
        <w:rPr>
          <w:spacing w:val="-1"/>
        </w:rPr>
        <w:t xml:space="preserve"> </w:t>
      </w:r>
      <w:r>
        <w:t>of federal SSI.</w:t>
      </w:r>
      <w:r>
        <w:rPr>
          <w:spacing w:val="40"/>
        </w:rPr>
        <w:t xml:space="preserve"> </w:t>
      </w:r>
      <w:r>
        <w:t xml:space="preserve">Wisconsin did not want to cause a loss of cash benefits and Medicaid for </w:t>
      </w:r>
      <w:r w:rsidR="00B13AC8">
        <w:t xml:space="preserve">those </w:t>
      </w:r>
      <w:r>
        <w:t>getting only a portion of the state supplement (who were not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SSI).</w:t>
      </w:r>
      <w:r>
        <w:rPr>
          <w:spacing w:val="36"/>
        </w:rPr>
        <w:t xml:space="preserve"> </w:t>
      </w:r>
      <w:r>
        <w:t>These</w:t>
      </w:r>
      <w:r>
        <w:rPr>
          <w:spacing w:val="-2"/>
        </w:rPr>
        <w:t xml:space="preserve"> </w:t>
      </w:r>
      <w:r w:rsidR="00B13AC8">
        <w:t>people</w:t>
      </w:r>
      <w:r w:rsidR="00B13AC8"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 xml:space="preserve">State-Only SSI </w:t>
      </w:r>
      <w:r>
        <w:t>program.</w:t>
      </w:r>
      <w:r>
        <w:rPr>
          <w:spacing w:val="40"/>
        </w:rPr>
        <w:t xml:space="preserve"> </w:t>
      </w:r>
      <w:r>
        <w:t>This group is also sometimes called “</w:t>
      </w:r>
      <w:r w:rsidR="006F4059">
        <w:t xml:space="preserve">Grandfathered </w:t>
      </w:r>
      <w:r>
        <w:t>Eligibility Status</w:t>
      </w:r>
      <w:r w:rsidR="00231A7C">
        <w:t>.</w:t>
      </w:r>
      <w:r>
        <w:t xml:space="preserve">” </w:t>
      </w:r>
      <w:r w:rsidR="00B13AC8">
        <w:t>Around</w:t>
      </w:r>
      <w:r w:rsidR="00B13AC8">
        <w:rPr>
          <w:spacing w:val="-5"/>
        </w:rPr>
        <w:t xml:space="preserve"> </w:t>
      </w:r>
      <w:r>
        <w:t>17,500</w:t>
      </w:r>
      <w:r>
        <w:rPr>
          <w:spacing w:val="-4"/>
        </w:rPr>
        <w:t xml:space="preserve"> </w:t>
      </w:r>
      <w:r w:rsidR="00B13AC8">
        <w:t>people</w:t>
      </w:r>
      <w:r w:rsidR="00B13AC8">
        <w:rPr>
          <w:spacing w:val="-3"/>
        </w:rPr>
        <w:t xml:space="preserve"> </w:t>
      </w:r>
      <w:r w:rsidR="00B13AC8">
        <w:t>got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eligibility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SSI</w:t>
      </w:r>
      <w:r>
        <w:rPr>
          <w:spacing w:val="-8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and</w:t>
      </w:r>
      <w:r>
        <w:t xml:space="preserve"> </w:t>
      </w:r>
      <w:r>
        <w:rPr>
          <w:spacing w:val="-2"/>
        </w:rPr>
        <w:t>Medicaid.</w:t>
      </w:r>
    </w:p>
    <w:p w14:paraId="0072EFA8" w14:textId="0261A825" w:rsidR="00C52F34" w:rsidRDefault="00C52F34" w:rsidP="00C52F34">
      <w:pPr>
        <w:pStyle w:val="BodyText"/>
        <w:spacing w:before="77" w:line="276" w:lineRule="auto"/>
      </w:pPr>
      <w:r>
        <w:t>Ongoing</w:t>
      </w:r>
      <w:r>
        <w:rPr>
          <w:spacing w:val="-6"/>
        </w:rPr>
        <w:t xml:space="preserve"> </w:t>
      </w:r>
      <w:r>
        <w:t>State-Only</w:t>
      </w:r>
      <w:r>
        <w:rPr>
          <w:spacing w:val="-2"/>
        </w:rPr>
        <w:t xml:space="preserve"> </w:t>
      </w:r>
      <w:r>
        <w:t>SSI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all-or-nothing</w:t>
      </w:r>
      <w:r>
        <w:rPr>
          <w:spacing w:val="-3"/>
        </w:rPr>
        <w:t xml:space="preserve"> </w:t>
      </w:r>
      <w:r>
        <w:t>payments.</w:t>
      </w:r>
      <w:r>
        <w:rPr>
          <w:spacing w:val="35"/>
        </w:rPr>
        <w:t xml:space="preserve"> </w:t>
      </w:r>
      <w:r w:rsidR="00B13AC8">
        <w:t>A person’s</w:t>
      </w:r>
      <w:r w:rsidR="00B13AC8">
        <w:rPr>
          <w:spacing w:val="-2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 xml:space="preserve">is based on what </w:t>
      </w:r>
      <w:r w:rsidR="0028767A">
        <w:t>their</w:t>
      </w:r>
      <w:r>
        <w:t xml:space="preserve"> payment was at the time of the rule change.</w:t>
      </w:r>
      <w:r>
        <w:rPr>
          <w:spacing w:val="40"/>
        </w:rPr>
        <w:t xml:space="preserve"> </w:t>
      </w:r>
      <w:r>
        <w:t>These amounts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adjusted.</w:t>
      </w:r>
      <w:r>
        <w:rPr>
          <w:spacing w:val="3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non-financial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 xml:space="preserve">be met for </w:t>
      </w:r>
      <w:r w:rsidR="00B13AC8">
        <w:t>someone</w:t>
      </w:r>
      <w:r>
        <w:t xml:space="preserve"> to </w:t>
      </w:r>
      <w:r w:rsidR="00B13AC8">
        <w:t xml:space="preserve">stay </w:t>
      </w:r>
      <w:r>
        <w:t>eligible for State-Only SSI benefits.</w:t>
      </w:r>
    </w:p>
    <w:p w14:paraId="5460B0BC" w14:textId="77777777" w:rsidR="00C52F34" w:rsidRPr="006C482E" w:rsidRDefault="00C52F34" w:rsidP="00C52F34">
      <w:pPr>
        <w:pStyle w:val="Heading2"/>
        <w:spacing w:line="276" w:lineRule="auto"/>
      </w:pPr>
      <w:r w:rsidRPr="00F1597F">
        <w:t>Non-financial eligibility</w:t>
      </w:r>
    </w:p>
    <w:p w14:paraId="1C68F8B0" w14:textId="4D654581" w:rsidR="00C52F34" w:rsidRDefault="00C52F34" w:rsidP="00C52F34">
      <w:pPr>
        <w:pStyle w:val="BodyText"/>
        <w:spacing w:before="142" w:line="276" w:lineRule="auto"/>
        <w:rPr>
          <w:spacing w:val="-2"/>
        </w:rPr>
      </w:pP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non-financially</w:t>
      </w:r>
      <w:r>
        <w:rPr>
          <w:spacing w:val="-7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State-Only</w:t>
      </w:r>
      <w:r>
        <w:rPr>
          <w:spacing w:val="-6"/>
        </w:rPr>
        <w:t xml:space="preserve"> </w:t>
      </w:r>
      <w:r>
        <w:t>SSI,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 w:rsidR="00B13AC8">
        <w:t>person</w:t>
      </w:r>
      <w:r w:rsidR="00B13AC8">
        <w:rPr>
          <w:spacing w:val="-6"/>
        </w:rPr>
        <w:t xml:space="preserve"> </w:t>
      </w:r>
      <w:r>
        <w:rPr>
          <w:spacing w:val="-2"/>
        </w:rPr>
        <w:t>must:</w:t>
      </w:r>
    </w:p>
    <w:p w14:paraId="61752174" w14:textId="0B0CEF3B" w:rsidR="000A69AA" w:rsidRDefault="000A69AA" w:rsidP="00C52F34">
      <w:pPr>
        <w:pStyle w:val="BodyText"/>
        <w:numPr>
          <w:ilvl w:val="0"/>
          <w:numId w:val="7"/>
        </w:numPr>
        <w:spacing w:line="276" w:lineRule="auto"/>
      </w:pPr>
      <w:r>
        <w:t>Be grandfathered as a State-Only SSI recipient in December 1995</w:t>
      </w:r>
    </w:p>
    <w:p w14:paraId="02193575" w14:textId="06D62C7B" w:rsidR="00C52F34" w:rsidRDefault="00B13AC8" w:rsidP="00C52F34">
      <w:pPr>
        <w:pStyle w:val="BodyText"/>
        <w:numPr>
          <w:ilvl w:val="0"/>
          <w:numId w:val="7"/>
        </w:numPr>
        <w:spacing w:line="276" w:lineRule="auto"/>
      </w:pPr>
      <w:r>
        <w:t>Live</w:t>
      </w:r>
      <w:r>
        <w:rPr>
          <w:spacing w:val="-5"/>
        </w:rPr>
        <w:t xml:space="preserve"> </w:t>
      </w:r>
      <w:r w:rsidR="00C52F34">
        <w:t>in</w:t>
      </w:r>
      <w:r w:rsidR="00C52F34">
        <w:rPr>
          <w:spacing w:val="-5"/>
        </w:rPr>
        <w:t xml:space="preserve"> </w:t>
      </w:r>
      <w:r w:rsidR="00C52F34">
        <w:rPr>
          <w:spacing w:val="-2"/>
        </w:rPr>
        <w:t>Wisconsin</w:t>
      </w:r>
    </w:p>
    <w:p w14:paraId="1C2481DA" w14:textId="3C213A17" w:rsidR="00C52F34" w:rsidRDefault="00C52F34" w:rsidP="00C52F34">
      <w:pPr>
        <w:pStyle w:val="BodyText"/>
        <w:numPr>
          <w:ilvl w:val="0"/>
          <w:numId w:val="7"/>
        </w:numPr>
        <w:spacing w:line="276" w:lineRule="auto"/>
      </w:pPr>
      <w:r>
        <w:t>Live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SSI</w:t>
      </w:r>
      <w:r>
        <w:rPr>
          <w:spacing w:val="-6"/>
        </w:rPr>
        <w:t xml:space="preserve"> </w:t>
      </w:r>
      <w:r>
        <w:t>allowable</w:t>
      </w:r>
      <w:r>
        <w:rPr>
          <w:spacing w:val="-6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(based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 w:rsidR="00B13AC8">
        <w:t>f</w:t>
      </w:r>
      <w:r>
        <w:t>ederal</w:t>
      </w:r>
      <w:r>
        <w:rPr>
          <w:spacing w:val="-5"/>
        </w:rPr>
        <w:t xml:space="preserve"> </w:t>
      </w:r>
      <w:r>
        <w:t>SSI</w:t>
      </w:r>
      <w:r>
        <w:rPr>
          <w:spacing w:val="-6"/>
        </w:rPr>
        <w:t xml:space="preserve"> </w:t>
      </w:r>
      <w:r>
        <w:rPr>
          <w:spacing w:val="-2"/>
        </w:rPr>
        <w:t>rules)</w:t>
      </w:r>
    </w:p>
    <w:p w14:paraId="566F0463" w14:textId="21167A80" w:rsidR="00533C87" w:rsidRPr="00533C87" w:rsidRDefault="00B837DF" w:rsidP="00533C87">
      <w:pPr>
        <w:pStyle w:val="BodyText"/>
        <w:numPr>
          <w:ilvl w:val="0"/>
          <w:numId w:val="7"/>
        </w:numPr>
        <w:spacing w:line="276" w:lineRule="auto"/>
      </w:pPr>
      <w:r>
        <w:t>Have a disability determination</w:t>
      </w:r>
    </w:p>
    <w:p w14:paraId="04E5F6D9" w14:textId="4A5FC0AA" w:rsidR="00C52F34" w:rsidRPr="00533C87" w:rsidRDefault="00C52F34" w:rsidP="00533C87">
      <w:pPr>
        <w:pStyle w:val="BodyText"/>
        <w:numPr>
          <w:ilvl w:val="0"/>
          <w:numId w:val="7"/>
        </w:numPr>
        <w:spacing w:line="276" w:lineRule="auto"/>
      </w:pPr>
      <w:r>
        <w:t>Complete</w:t>
      </w:r>
      <w:r w:rsidRPr="00533C87">
        <w:rPr>
          <w:spacing w:val="-10"/>
        </w:rPr>
        <w:t xml:space="preserve"> </w:t>
      </w:r>
      <w:r>
        <w:t>the</w:t>
      </w:r>
      <w:r w:rsidRPr="00533C87">
        <w:rPr>
          <w:spacing w:val="-7"/>
        </w:rPr>
        <w:t xml:space="preserve"> </w:t>
      </w:r>
      <w:r>
        <w:t>State-Only</w:t>
      </w:r>
      <w:r w:rsidRPr="00533C87">
        <w:rPr>
          <w:spacing w:val="-8"/>
        </w:rPr>
        <w:t xml:space="preserve"> </w:t>
      </w:r>
      <w:r>
        <w:t>SSI</w:t>
      </w:r>
      <w:r w:rsidRPr="00533C87">
        <w:rPr>
          <w:spacing w:val="-9"/>
        </w:rPr>
        <w:t xml:space="preserve"> </w:t>
      </w:r>
      <w:r>
        <w:t>Annual</w:t>
      </w:r>
      <w:r w:rsidRPr="00533C87">
        <w:rPr>
          <w:spacing w:val="-6"/>
        </w:rPr>
        <w:t xml:space="preserve"> </w:t>
      </w:r>
      <w:r>
        <w:t>Eligibility</w:t>
      </w:r>
      <w:r w:rsidRPr="00533C87">
        <w:rPr>
          <w:spacing w:val="-7"/>
        </w:rPr>
        <w:t xml:space="preserve"> </w:t>
      </w:r>
      <w:r w:rsidRPr="00533C87">
        <w:rPr>
          <w:spacing w:val="-2"/>
        </w:rPr>
        <w:t>Review</w:t>
      </w:r>
    </w:p>
    <w:p w14:paraId="5A8F0008" w14:textId="785CCFB1" w:rsidR="00C52F34" w:rsidRDefault="00C52F34" w:rsidP="00C31D20">
      <w:pPr>
        <w:pStyle w:val="BodyText"/>
        <w:spacing w:line="276" w:lineRule="auto"/>
        <w:ind w:left="0"/>
        <w:rPr>
          <w:spacing w:val="-4"/>
        </w:rPr>
      </w:pPr>
      <w:r>
        <w:t>If</w:t>
      </w:r>
      <w:r>
        <w:rPr>
          <w:spacing w:val="-13"/>
        </w:rPr>
        <w:t xml:space="preserve"> </w:t>
      </w:r>
      <w:r w:rsidR="00B13AC8">
        <w:t>someone</w:t>
      </w:r>
      <w:r>
        <w:rPr>
          <w:spacing w:val="-7"/>
        </w:rPr>
        <w:t xml:space="preserve"> </w:t>
      </w:r>
      <w:r>
        <w:t>continues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criteria,</w:t>
      </w:r>
      <w:r>
        <w:rPr>
          <w:spacing w:val="-7"/>
        </w:rPr>
        <w:t xml:space="preserve"> </w:t>
      </w:r>
      <w:r w:rsidR="00DC5C1A">
        <w:t>they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non-financially</w:t>
      </w:r>
      <w:r>
        <w:rPr>
          <w:spacing w:val="-7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State-</w:t>
      </w:r>
      <w:r>
        <w:rPr>
          <w:spacing w:val="-4"/>
        </w:rPr>
        <w:t>Only</w:t>
      </w:r>
      <w:r w:rsidR="00C31D20">
        <w:t xml:space="preserve"> </w:t>
      </w:r>
      <w:r>
        <w:rPr>
          <w:spacing w:val="-4"/>
        </w:rPr>
        <w:t>SSI.</w:t>
      </w:r>
    </w:p>
    <w:p w14:paraId="4C7EFF45" w14:textId="77777777" w:rsidR="00363765" w:rsidRDefault="00363765" w:rsidP="00C31D20">
      <w:pPr>
        <w:pStyle w:val="BodyText"/>
        <w:spacing w:line="276" w:lineRule="auto"/>
        <w:ind w:left="0"/>
      </w:pPr>
    </w:p>
    <w:p w14:paraId="3B01288B" w14:textId="77777777" w:rsidR="00C52F34" w:rsidRPr="00F1597F" w:rsidRDefault="00C52F34" w:rsidP="00C52F34">
      <w:pPr>
        <w:pStyle w:val="Heading2"/>
        <w:spacing w:line="276" w:lineRule="auto"/>
      </w:pPr>
      <w:r w:rsidRPr="00F1597F">
        <w:lastRenderedPageBreak/>
        <w:t>Financial eligibility</w:t>
      </w:r>
    </w:p>
    <w:p w14:paraId="367D3D14" w14:textId="77777777" w:rsidR="00C52F34" w:rsidRDefault="00C52F34" w:rsidP="00C52F34">
      <w:pPr>
        <w:pStyle w:val="BodyText"/>
        <w:spacing w:before="139" w:line="276" w:lineRule="auto"/>
        <w:ind w:left="40"/>
        <w:rPr>
          <w:spacing w:val="-2"/>
        </w:rPr>
      </w:pPr>
      <w:r>
        <w:t>State-Only</w:t>
      </w:r>
      <w:r>
        <w:rPr>
          <w:spacing w:val="-8"/>
        </w:rPr>
        <w:t xml:space="preserve"> </w:t>
      </w:r>
      <w:r>
        <w:t>SSI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limits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eligibility.</w:t>
      </w:r>
    </w:p>
    <w:p w14:paraId="7D9D0745" w14:textId="77777777" w:rsidR="00C52F34" w:rsidRDefault="00C52F34" w:rsidP="00132A0E">
      <w:pPr>
        <w:pStyle w:val="Heading4"/>
      </w:pPr>
      <w:r>
        <w:t>Asset</w:t>
      </w:r>
      <w:r>
        <w:rPr>
          <w:spacing w:val="-6"/>
        </w:rPr>
        <w:t xml:space="preserve"> </w:t>
      </w:r>
      <w:r>
        <w:rPr>
          <w:spacing w:val="-2"/>
        </w:rPr>
        <w:t>Limit</w:t>
      </w:r>
    </w:p>
    <w:p w14:paraId="0C2CEE8F" w14:textId="2486F285" w:rsidR="00C52F34" w:rsidRDefault="00231A7C" w:rsidP="00C52F34">
      <w:pPr>
        <w:pStyle w:val="BodyText"/>
        <w:spacing w:before="15" w:line="276" w:lineRule="auto"/>
        <w:ind w:left="40"/>
      </w:pPr>
      <w:r>
        <w:t>People who get s</w:t>
      </w:r>
      <w:r w:rsidR="00C52F34">
        <w:t>tate-only</w:t>
      </w:r>
      <w:r w:rsidR="00C52F34">
        <w:rPr>
          <w:spacing w:val="-5"/>
        </w:rPr>
        <w:t xml:space="preserve"> </w:t>
      </w:r>
      <w:r w:rsidR="00C52F34">
        <w:t>SSI</w:t>
      </w:r>
      <w:r w:rsidR="00C52F34">
        <w:rPr>
          <w:spacing w:val="-7"/>
        </w:rPr>
        <w:t xml:space="preserve"> </w:t>
      </w:r>
      <w:r w:rsidR="00C52F34">
        <w:t>have</w:t>
      </w:r>
      <w:r w:rsidR="00C52F34">
        <w:rPr>
          <w:spacing w:val="-6"/>
        </w:rPr>
        <w:t xml:space="preserve"> </w:t>
      </w:r>
      <w:r w:rsidR="00C52F34">
        <w:t>the</w:t>
      </w:r>
      <w:r w:rsidR="00C52F34">
        <w:rPr>
          <w:spacing w:val="-6"/>
        </w:rPr>
        <w:t xml:space="preserve"> </w:t>
      </w:r>
      <w:r w:rsidR="00C52F34">
        <w:t>same</w:t>
      </w:r>
      <w:r w:rsidR="00C52F34">
        <w:rPr>
          <w:spacing w:val="-6"/>
        </w:rPr>
        <w:t xml:space="preserve"> </w:t>
      </w:r>
      <w:r w:rsidR="00C52F34">
        <w:t>asset</w:t>
      </w:r>
      <w:r w:rsidR="00C52F34">
        <w:rPr>
          <w:spacing w:val="-5"/>
        </w:rPr>
        <w:t xml:space="preserve"> </w:t>
      </w:r>
      <w:r w:rsidR="00C52F34">
        <w:t>limits</w:t>
      </w:r>
      <w:r w:rsidR="00C52F34">
        <w:rPr>
          <w:spacing w:val="-5"/>
        </w:rPr>
        <w:t xml:space="preserve"> </w:t>
      </w:r>
      <w:r w:rsidR="00C52F34">
        <w:t>as</w:t>
      </w:r>
      <w:r w:rsidR="00C52F34">
        <w:rPr>
          <w:spacing w:val="-7"/>
        </w:rPr>
        <w:t xml:space="preserve"> </w:t>
      </w:r>
      <w:r w:rsidR="00C52F34">
        <w:t>federal</w:t>
      </w:r>
      <w:r w:rsidR="00C52F34">
        <w:rPr>
          <w:spacing w:val="-6"/>
        </w:rPr>
        <w:t xml:space="preserve"> </w:t>
      </w:r>
      <w:r w:rsidR="00C52F34">
        <w:t>SSI</w:t>
      </w:r>
      <w:r w:rsidR="00C52F34">
        <w:rPr>
          <w:spacing w:val="-7"/>
        </w:rPr>
        <w:t xml:space="preserve"> </w:t>
      </w:r>
      <w:r w:rsidR="00C52F34">
        <w:t>recipients.</w:t>
      </w:r>
      <w:r w:rsidR="00C52F34">
        <w:rPr>
          <w:spacing w:val="-5"/>
        </w:rPr>
        <w:t xml:space="preserve"> </w:t>
      </w:r>
      <w:r w:rsidR="00C52F34">
        <w:t>To</w:t>
      </w:r>
      <w:r w:rsidR="00C52F34">
        <w:rPr>
          <w:spacing w:val="-6"/>
        </w:rPr>
        <w:t xml:space="preserve"> </w:t>
      </w:r>
      <w:r>
        <w:t>stay</w:t>
      </w:r>
      <w:r>
        <w:rPr>
          <w:spacing w:val="-3"/>
        </w:rPr>
        <w:t xml:space="preserve"> </w:t>
      </w:r>
      <w:r w:rsidR="00C52F34">
        <w:t>eligible, countable assets must be less than:</w:t>
      </w:r>
    </w:p>
    <w:p w14:paraId="32C8AD9B" w14:textId="735852BE" w:rsidR="00C52F34" w:rsidRDefault="00C52F34" w:rsidP="00C52F34">
      <w:pPr>
        <w:pStyle w:val="BodyText"/>
        <w:numPr>
          <w:ilvl w:val="0"/>
          <w:numId w:val="6"/>
        </w:numPr>
        <w:spacing w:line="276" w:lineRule="auto"/>
      </w:pPr>
      <w:r>
        <w:t>$2,000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</w:p>
    <w:p w14:paraId="57B8DBFD" w14:textId="1D344EB5" w:rsidR="00C52F34" w:rsidRDefault="00C52F34" w:rsidP="00C52F34">
      <w:pPr>
        <w:pStyle w:val="BodyText"/>
        <w:numPr>
          <w:ilvl w:val="0"/>
          <w:numId w:val="6"/>
        </w:numPr>
        <w:spacing w:line="276" w:lineRule="auto"/>
      </w:pPr>
      <w:r>
        <w:t>$3,000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couple</w:t>
      </w:r>
    </w:p>
    <w:p w14:paraId="69DC5A17" w14:textId="4F7C50C9" w:rsidR="00C52F34" w:rsidRDefault="00C52F34" w:rsidP="00C52F34">
      <w:pPr>
        <w:pStyle w:val="BodyText"/>
        <w:spacing w:line="276" w:lineRule="auto"/>
      </w:pPr>
      <w:r>
        <w:t>Assets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excluded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SSI</w:t>
      </w:r>
      <w:r>
        <w:rPr>
          <w:spacing w:val="-5"/>
        </w:rPr>
        <w:t xml:space="preserve"> </w:t>
      </w:r>
      <w:r>
        <w:t>(</w:t>
      </w:r>
      <w:r w:rsidR="00231A7C">
        <w:t>for example,</w:t>
      </w:r>
      <w:r>
        <w:rPr>
          <w:spacing w:val="-6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vehicle,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owns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231A7C">
        <w:rPr>
          <w:spacing w:val="-2"/>
        </w:rPr>
        <w:t>lives</w:t>
      </w:r>
      <w:r w:rsidR="00231A7C">
        <w:t xml:space="preserve"> </w:t>
      </w:r>
      <w:r>
        <w:t>in)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excluded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State-Only</w:t>
      </w:r>
      <w:r>
        <w:rPr>
          <w:spacing w:val="-4"/>
        </w:rPr>
        <w:t xml:space="preserve"> SSI.</w:t>
      </w:r>
    </w:p>
    <w:p w14:paraId="457914BF" w14:textId="12702AD6" w:rsidR="00C52F34" w:rsidRDefault="00C52F34" w:rsidP="00132A0E">
      <w:pPr>
        <w:pStyle w:val="Heading4"/>
      </w:pPr>
      <w:r>
        <w:t>Income</w:t>
      </w:r>
      <w:r>
        <w:rPr>
          <w:spacing w:val="-8"/>
        </w:rPr>
        <w:t xml:space="preserve"> </w:t>
      </w:r>
      <w:r>
        <w:rPr>
          <w:spacing w:val="-2"/>
        </w:rPr>
        <w:t>Limit</w:t>
      </w:r>
    </w:p>
    <w:p w14:paraId="511DCEE8" w14:textId="1FC44D4B" w:rsidR="00C52F34" w:rsidRDefault="00C52F34" w:rsidP="00661B31">
      <w:pPr>
        <w:pStyle w:val="BodyText"/>
        <w:spacing w:before="58" w:line="276" w:lineRule="auto"/>
        <w:ind w:left="40" w:right="17"/>
      </w:pP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lose</w:t>
      </w:r>
      <w:r>
        <w:rPr>
          <w:spacing w:val="-4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State-Only</w:t>
      </w:r>
      <w:r>
        <w:rPr>
          <w:spacing w:val="-3"/>
        </w:rPr>
        <w:t xml:space="preserve"> </w:t>
      </w:r>
      <w:r>
        <w:t>SSI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countable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 w:rsidR="00231A7C">
        <w:t>is more than</w:t>
      </w:r>
      <w:r w:rsidR="00231A7C"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State-Only SSI</w:t>
      </w:r>
      <w:r>
        <w:rPr>
          <w:spacing w:val="-4"/>
        </w:rPr>
        <w:t xml:space="preserve"> </w:t>
      </w:r>
      <w:r>
        <w:t>Countable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Threshold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$1,093.77</w:t>
      </w:r>
      <w:r>
        <w:rPr>
          <w:spacing w:val="-4"/>
        </w:rPr>
        <w:t xml:space="preserve"> </w:t>
      </w:r>
      <w:r>
        <w:t>(2023).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State-Only</w:t>
      </w:r>
      <w:r>
        <w:rPr>
          <w:spacing w:val="-3"/>
        </w:rPr>
        <w:t xml:space="preserve"> </w:t>
      </w:r>
      <w:r>
        <w:t>Countable</w:t>
      </w:r>
      <w:r>
        <w:rPr>
          <w:spacing w:val="3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Threshold is determined by the following:</w:t>
      </w:r>
    </w:p>
    <w:tbl>
      <w:tblPr>
        <w:tblStyle w:val="TableGrid"/>
        <w:tblW w:w="0" w:type="auto"/>
        <w:tblInd w:w="3630" w:type="dxa"/>
        <w:tblLook w:val="04A0" w:firstRow="1" w:lastRow="0" w:firstColumn="1" w:lastColumn="0" w:noHBand="0" w:noVBand="1"/>
      </w:tblPr>
      <w:tblGrid>
        <w:gridCol w:w="1980"/>
        <w:gridCol w:w="3660"/>
      </w:tblGrid>
      <w:tr w:rsidR="00C52F34" w14:paraId="60BF2DA9" w14:textId="77777777" w:rsidTr="00EF532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978D38" w14:textId="77777777" w:rsidR="00C52F34" w:rsidRDefault="00C52F34" w:rsidP="00EF5320">
            <w:pPr>
              <w:pStyle w:val="BodyText"/>
              <w:spacing w:line="276" w:lineRule="auto"/>
              <w:ind w:left="0"/>
              <w:jc w:val="right"/>
            </w:pPr>
            <w:r>
              <w:rPr>
                <w:spacing w:val="-2"/>
              </w:rPr>
              <w:t>$914.00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74118F9B" w14:textId="77777777" w:rsidR="00C52F34" w:rsidRDefault="00C52F34" w:rsidP="00EF5320">
            <w:pPr>
              <w:pStyle w:val="BodyText"/>
              <w:spacing w:line="276" w:lineRule="auto"/>
              <w:ind w:left="0"/>
            </w:pPr>
            <w:r>
              <w:t>SSI</w:t>
            </w:r>
            <w:r>
              <w:rPr>
                <w:spacing w:val="-13"/>
              </w:rPr>
              <w:t xml:space="preserve"> </w:t>
            </w:r>
            <w:r>
              <w:t>Federal</w:t>
            </w:r>
            <w:r>
              <w:rPr>
                <w:spacing w:val="-12"/>
              </w:rPr>
              <w:t xml:space="preserve"> </w:t>
            </w:r>
            <w:r>
              <w:t>Benefit</w:t>
            </w:r>
            <w:r>
              <w:rPr>
                <w:spacing w:val="-12"/>
              </w:rPr>
              <w:t xml:space="preserve"> </w:t>
            </w:r>
            <w:r>
              <w:t>Rate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(2023)</w:t>
            </w:r>
          </w:p>
        </w:tc>
      </w:tr>
      <w:tr w:rsidR="00C52F34" w14:paraId="52262A96" w14:textId="77777777" w:rsidTr="00EF5320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78C15" w14:textId="77777777" w:rsidR="00C52F34" w:rsidRDefault="00C52F34" w:rsidP="00EF5320">
            <w:pPr>
              <w:pStyle w:val="BodyText"/>
              <w:spacing w:line="276" w:lineRule="auto"/>
              <w:ind w:left="0"/>
              <w:jc w:val="right"/>
            </w:pPr>
            <w:r>
              <w:t>+$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83.78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B361" w14:textId="77777777" w:rsidR="00C52F34" w:rsidRDefault="00C52F34" w:rsidP="00DC5C1A">
            <w:pPr>
              <w:pStyle w:val="BodyText"/>
              <w:spacing w:after="0" w:line="276" w:lineRule="auto"/>
              <w:ind w:left="0"/>
              <w:rPr>
                <w:spacing w:val="-2"/>
              </w:rPr>
            </w:pPr>
            <w:r>
              <w:t>WI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 xml:space="preserve">Supplement </w:t>
            </w:r>
          </w:p>
          <w:p w14:paraId="314F8175" w14:textId="71A6C6FE" w:rsidR="00C52F34" w:rsidRDefault="00C52F34" w:rsidP="00DC5C1A">
            <w:pPr>
              <w:pStyle w:val="BodyText"/>
              <w:spacing w:after="0" w:line="276" w:lineRule="auto"/>
              <w:ind w:left="0"/>
            </w:pPr>
            <w:r>
              <w:t>WI</w:t>
            </w:r>
            <w:r>
              <w:rPr>
                <w:spacing w:val="-12"/>
              </w:rPr>
              <w:t xml:space="preserve"> </w:t>
            </w:r>
            <w:r>
              <w:t>SSI-</w:t>
            </w:r>
            <w:r>
              <w:rPr>
                <w:spacing w:val="-10"/>
              </w:rPr>
              <w:t>E</w:t>
            </w:r>
          </w:p>
        </w:tc>
      </w:tr>
      <w:tr w:rsidR="00C52F34" w14:paraId="165E7028" w14:textId="77777777" w:rsidTr="00EF5320"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1D3CA877" w14:textId="77777777" w:rsidR="00C52F34" w:rsidRPr="00577A6D" w:rsidRDefault="00C52F34" w:rsidP="00EF5320">
            <w:pPr>
              <w:spacing w:line="276" w:lineRule="auto"/>
              <w:ind w:left="20"/>
              <w:jc w:val="right"/>
              <w:rPr>
                <w:b/>
              </w:rPr>
            </w:pPr>
            <w:r>
              <w:rPr>
                <w:b/>
                <w:spacing w:val="-2"/>
              </w:rPr>
              <w:t>$1,093.77</w:t>
            </w:r>
          </w:p>
        </w:tc>
        <w:tc>
          <w:tcPr>
            <w:tcW w:w="3660" w:type="dxa"/>
            <w:tcBorders>
              <w:left w:val="nil"/>
              <w:bottom w:val="nil"/>
              <w:right w:val="nil"/>
            </w:tcBorders>
          </w:tcPr>
          <w:p w14:paraId="3B17AD41" w14:textId="77777777" w:rsidR="00C52F34" w:rsidRPr="00577A6D" w:rsidRDefault="00C52F34" w:rsidP="00EF5320">
            <w:pPr>
              <w:spacing w:line="276" w:lineRule="auto"/>
              <w:ind w:left="20"/>
              <w:rPr>
                <w:b/>
              </w:rPr>
            </w:pPr>
            <w:r>
              <w:rPr>
                <w:b/>
              </w:rPr>
              <w:t>2023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Countable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Threshold</w:t>
            </w:r>
          </w:p>
        </w:tc>
      </w:tr>
    </w:tbl>
    <w:p w14:paraId="40016455" w14:textId="77777777" w:rsidR="00C52F34" w:rsidRDefault="00C52F34" w:rsidP="00C52F34">
      <w:pPr>
        <w:pStyle w:val="BodyText"/>
        <w:spacing w:line="276" w:lineRule="auto"/>
        <w:ind w:left="0"/>
      </w:pPr>
      <w:r>
        <w:t>Countable</w:t>
      </w:r>
      <w:r>
        <w:rPr>
          <w:spacing w:val="-12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State-Only</w:t>
      </w:r>
      <w:r>
        <w:rPr>
          <w:spacing w:val="-5"/>
        </w:rPr>
        <w:t xml:space="preserve"> </w:t>
      </w:r>
      <w:r>
        <w:t>SSI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calculated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countable</w:t>
      </w:r>
      <w:r>
        <w:rPr>
          <w:spacing w:val="-7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 xml:space="preserve">federal </w:t>
      </w:r>
      <w:r>
        <w:t>SSI</w:t>
      </w:r>
      <w:r>
        <w:rPr>
          <w:spacing w:val="-8"/>
        </w:rPr>
        <w:t xml:space="preserve"> </w:t>
      </w:r>
      <w:r>
        <w:t>program.</w:t>
      </w:r>
      <w:r>
        <w:rPr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exclusions</w:t>
      </w:r>
      <w:r>
        <w:rPr>
          <w:spacing w:val="-7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State-Only</w:t>
      </w:r>
      <w:r>
        <w:rPr>
          <w:spacing w:val="-6"/>
        </w:rPr>
        <w:t xml:space="preserve"> </w:t>
      </w:r>
      <w:r>
        <w:rPr>
          <w:spacing w:val="-4"/>
        </w:rPr>
        <w:t>SSI.</w:t>
      </w:r>
    </w:p>
    <w:p w14:paraId="1072D464" w14:textId="77777777" w:rsidR="00C52F34" w:rsidRDefault="00C52F34" w:rsidP="00C52F34">
      <w:pPr>
        <w:spacing w:line="276" w:lineRule="auto"/>
        <w:rPr>
          <w:b/>
          <w:color w:val="005287"/>
          <w:spacing w:val="-2"/>
        </w:rPr>
      </w:pPr>
      <w:r>
        <w:t>For</w:t>
      </w:r>
      <w:r>
        <w:rPr>
          <w:spacing w:val="-11"/>
        </w:rPr>
        <w:t xml:space="preserve"> </w:t>
      </w:r>
      <w:r>
        <w:t>State-Only</w:t>
      </w:r>
      <w:r>
        <w:rPr>
          <w:spacing w:val="-7"/>
        </w:rPr>
        <w:t xml:space="preserve"> </w:t>
      </w:r>
      <w:r>
        <w:t>SSI,</w:t>
      </w:r>
      <w:r>
        <w:rPr>
          <w:spacing w:val="-7"/>
        </w:rPr>
        <w:t xml:space="preserve"> </w:t>
      </w:r>
      <w:r w:rsidRPr="0068274F">
        <w:rPr>
          <w:b/>
          <w:color w:val="005287"/>
        </w:rPr>
        <w:t>only</w:t>
      </w:r>
      <w:r w:rsidRPr="0068274F">
        <w:rPr>
          <w:b/>
          <w:color w:val="005287"/>
          <w:spacing w:val="-10"/>
        </w:rPr>
        <w:t xml:space="preserve"> </w:t>
      </w:r>
      <w:r w:rsidRPr="0068274F">
        <w:rPr>
          <w:b/>
          <w:color w:val="005287"/>
        </w:rPr>
        <w:t>the</w:t>
      </w:r>
      <w:r w:rsidRPr="0068274F">
        <w:rPr>
          <w:b/>
          <w:color w:val="005287"/>
          <w:spacing w:val="-8"/>
        </w:rPr>
        <w:t xml:space="preserve"> </w:t>
      </w:r>
      <w:r w:rsidRPr="0068274F">
        <w:rPr>
          <w:b/>
          <w:color w:val="005287"/>
        </w:rPr>
        <w:t>income</w:t>
      </w:r>
      <w:r w:rsidRPr="0068274F">
        <w:rPr>
          <w:b/>
          <w:color w:val="005287"/>
          <w:spacing w:val="-8"/>
        </w:rPr>
        <w:t xml:space="preserve"> </w:t>
      </w:r>
      <w:r w:rsidRPr="0068274F">
        <w:rPr>
          <w:b/>
          <w:color w:val="005287"/>
        </w:rPr>
        <w:t>of</w:t>
      </w:r>
      <w:r w:rsidRPr="0068274F">
        <w:rPr>
          <w:b/>
          <w:color w:val="005287"/>
          <w:spacing w:val="-8"/>
        </w:rPr>
        <w:t xml:space="preserve"> </w:t>
      </w:r>
      <w:r w:rsidRPr="0068274F">
        <w:rPr>
          <w:b/>
          <w:color w:val="005287"/>
        </w:rPr>
        <w:t>the</w:t>
      </w:r>
      <w:r w:rsidRPr="0068274F">
        <w:rPr>
          <w:b/>
          <w:color w:val="005287"/>
          <w:spacing w:val="-7"/>
        </w:rPr>
        <w:t xml:space="preserve"> </w:t>
      </w:r>
      <w:r w:rsidRPr="0068274F">
        <w:rPr>
          <w:b/>
          <w:color w:val="005287"/>
        </w:rPr>
        <w:t>recipient</w:t>
      </w:r>
      <w:r w:rsidRPr="0068274F">
        <w:rPr>
          <w:b/>
          <w:color w:val="005287"/>
          <w:spacing w:val="-6"/>
        </w:rPr>
        <w:t xml:space="preserve"> </w:t>
      </w:r>
      <w:r w:rsidRPr="0068274F">
        <w:rPr>
          <w:b/>
          <w:color w:val="005287"/>
        </w:rPr>
        <w:t>is</w:t>
      </w:r>
      <w:r w:rsidRPr="0068274F">
        <w:rPr>
          <w:b/>
          <w:color w:val="005287"/>
          <w:spacing w:val="-7"/>
        </w:rPr>
        <w:t xml:space="preserve"> </w:t>
      </w:r>
      <w:r w:rsidRPr="0068274F">
        <w:rPr>
          <w:b/>
          <w:color w:val="005287"/>
        </w:rPr>
        <w:t>considered</w:t>
      </w:r>
      <w:r w:rsidRPr="0068274F">
        <w:rPr>
          <w:b/>
          <w:color w:val="005287"/>
          <w:spacing w:val="-6"/>
        </w:rPr>
        <w:t xml:space="preserve"> </w:t>
      </w:r>
      <w:r w:rsidRPr="0068274F">
        <w:rPr>
          <w:b/>
          <w:color w:val="005287"/>
        </w:rPr>
        <w:t>when</w:t>
      </w:r>
      <w:r w:rsidRPr="0068274F">
        <w:rPr>
          <w:b/>
          <w:color w:val="005287"/>
          <w:spacing w:val="-8"/>
        </w:rPr>
        <w:t xml:space="preserve"> </w:t>
      </w:r>
      <w:r w:rsidRPr="0068274F">
        <w:rPr>
          <w:b/>
          <w:color w:val="005287"/>
        </w:rPr>
        <w:t>calculating</w:t>
      </w:r>
      <w:r w:rsidRPr="0068274F">
        <w:rPr>
          <w:b/>
          <w:color w:val="005287"/>
          <w:spacing w:val="-5"/>
        </w:rPr>
        <w:t xml:space="preserve"> </w:t>
      </w:r>
      <w:r w:rsidRPr="0068274F">
        <w:rPr>
          <w:b/>
          <w:color w:val="005287"/>
          <w:spacing w:val="-2"/>
        </w:rPr>
        <w:t>countable</w:t>
      </w:r>
      <w:r w:rsidRPr="0068274F">
        <w:rPr>
          <w:b/>
        </w:rPr>
        <w:t xml:space="preserve"> </w:t>
      </w:r>
      <w:r w:rsidRPr="0068274F">
        <w:rPr>
          <w:b/>
          <w:color w:val="005287"/>
        </w:rPr>
        <w:t>income.</w:t>
      </w:r>
      <w:r w:rsidRPr="0068274F">
        <w:rPr>
          <w:b/>
          <w:color w:val="005287"/>
          <w:spacing w:val="51"/>
        </w:rPr>
        <w:t xml:space="preserve"> </w:t>
      </w:r>
      <w:r w:rsidRPr="0068274F">
        <w:rPr>
          <w:b/>
          <w:color w:val="005287"/>
        </w:rPr>
        <w:t>A</w:t>
      </w:r>
      <w:r w:rsidRPr="0068274F">
        <w:rPr>
          <w:b/>
          <w:color w:val="005287"/>
          <w:spacing w:val="-7"/>
        </w:rPr>
        <w:t xml:space="preserve"> </w:t>
      </w:r>
      <w:r w:rsidRPr="0068274F">
        <w:rPr>
          <w:b/>
          <w:color w:val="005287"/>
        </w:rPr>
        <w:t>spouse’s</w:t>
      </w:r>
      <w:r w:rsidRPr="0068274F">
        <w:rPr>
          <w:b/>
          <w:color w:val="005287"/>
          <w:spacing w:val="-6"/>
        </w:rPr>
        <w:t xml:space="preserve"> </w:t>
      </w:r>
      <w:r w:rsidRPr="0068274F">
        <w:rPr>
          <w:b/>
          <w:color w:val="005287"/>
        </w:rPr>
        <w:t>income</w:t>
      </w:r>
      <w:r w:rsidRPr="0068274F">
        <w:rPr>
          <w:b/>
          <w:color w:val="005287"/>
          <w:spacing w:val="-8"/>
        </w:rPr>
        <w:t xml:space="preserve"> </w:t>
      </w:r>
      <w:r w:rsidRPr="0068274F">
        <w:rPr>
          <w:b/>
          <w:color w:val="005287"/>
        </w:rPr>
        <w:t>is</w:t>
      </w:r>
      <w:r w:rsidRPr="0068274F">
        <w:rPr>
          <w:b/>
          <w:color w:val="005287"/>
          <w:spacing w:val="-6"/>
        </w:rPr>
        <w:t xml:space="preserve"> </w:t>
      </w:r>
      <w:r w:rsidRPr="0068274F">
        <w:rPr>
          <w:b/>
          <w:color w:val="005287"/>
        </w:rPr>
        <w:t>not</w:t>
      </w:r>
      <w:r w:rsidRPr="0068274F">
        <w:rPr>
          <w:b/>
          <w:color w:val="005287"/>
          <w:spacing w:val="-7"/>
        </w:rPr>
        <w:t xml:space="preserve"> </w:t>
      </w:r>
      <w:r w:rsidRPr="0068274F">
        <w:rPr>
          <w:b/>
          <w:color w:val="005287"/>
        </w:rPr>
        <w:t>counted</w:t>
      </w:r>
      <w:r w:rsidRPr="0068274F">
        <w:rPr>
          <w:b/>
          <w:color w:val="005287"/>
          <w:spacing w:val="-9"/>
        </w:rPr>
        <w:t xml:space="preserve"> </w:t>
      </w:r>
      <w:r w:rsidRPr="0068274F">
        <w:rPr>
          <w:b/>
          <w:color w:val="005287"/>
        </w:rPr>
        <w:t>for</w:t>
      </w:r>
      <w:r w:rsidRPr="0068274F">
        <w:rPr>
          <w:b/>
          <w:color w:val="005287"/>
          <w:spacing w:val="-6"/>
        </w:rPr>
        <w:t xml:space="preserve"> </w:t>
      </w:r>
      <w:r w:rsidRPr="0068274F">
        <w:rPr>
          <w:b/>
          <w:color w:val="005287"/>
        </w:rPr>
        <w:t>State-Only</w:t>
      </w:r>
      <w:r w:rsidRPr="0068274F">
        <w:rPr>
          <w:b/>
          <w:color w:val="005287"/>
          <w:spacing w:val="-6"/>
        </w:rPr>
        <w:t xml:space="preserve"> </w:t>
      </w:r>
      <w:r w:rsidRPr="0068274F">
        <w:rPr>
          <w:b/>
          <w:color w:val="005287"/>
        </w:rPr>
        <w:t>SSI</w:t>
      </w:r>
      <w:r w:rsidRPr="0068274F">
        <w:rPr>
          <w:b/>
          <w:color w:val="005287"/>
          <w:spacing w:val="-7"/>
        </w:rPr>
        <w:t xml:space="preserve"> </w:t>
      </w:r>
      <w:r w:rsidRPr="0068274F">
        <w:rPr>
          <w:b/>
          <w:color w:val="005287"/>
        </w:rPr>
        <w:t>countable</w:t>
      </w:r>
      <w:r w:rsidRPr="0068274F">
        <w:rPr>
          <w:b/>
          <w:color w:val="005287"/>
          <w:spacing w:val="-7"/>
        </w:rPr>
        <w:t xml:space="preserve"> </w:t>
      </w:r>
      <w:r w:rsidRPr="0068274F">
        <w:rPr>
          <w:b/>
          <w:color w:val="005287"/>
        </w:rPr>
        <w:t>income</w:t>
      </w:r>
      <w:r w:rsidRPr="0068274F">
        <w:rPr>
          <w:b/>
          <w:color w:val="005287"/>
          <w:spacing w:val="-7"/>
        </w:rPr>
        <w:t xml:space="preserve"> </w:t>
      </w:r>
      <w:r w:rsidRPr="0068274F">
        <w:rPr>
          <w:b/>
          <w:color w:val="005287"/>
          <w:spacing w:val="-2"/>
        </w:rPr>
        <w:t>calculations.</w:t>
      </w:r>
    </w:p>
    <w:p w14:paraId="70A96BEC" w14:textId="62C6EC9D" w:rsidR="00C52F34" w:rsidRPr="00F468A7" w:rsidRDefault="00C52F34" w:rsidP="00F468A7">
      <w:pPr>
        <w:pStyle w:val="BodyText"/>
        <w:spacing w:line="276" w:lineRule="auto"/>
        <w:ind w:left="0"/>
        <w:rPr>
          <w:spacing w:val="-8"/>
        </w:rPr>
      </w:pPr>
      <w:r>
        <w:t>Like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SSI,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 w:rsidR="00231A7C">
        <w:rPr>
          <w:spacing w:val="-3"/>
        </w:rPr>
        <w:t xml:space="preserve"> person </w:t>
      </w:r>
      <w:r>
        <w:t>has</w:t>
      </w:r>
      <w:r>
        <w:rPr>
          <w:spacing w:val="-3"/>
        </w:rPr>
        <w:t xml:space="preserve"> </w:t>
      </w:r>
      <w:r>
        <w:t>countable</w:t>
      </w:r>
      <w:r>
        <w:rPr>
          <w:spacing w:val="-3"/>
        </w:rPr>
        <w:t xml:space="preserve"> </w:t>
      </w:r>
      <w:r>
        <w:rPr>
          <w:b/>
        </w:rPr>
        <w:t>unearned</w:t>
      </w:r>
      <w:r>
        <w:rPr>
          <w:b/>
          <w:spacing w:val="-6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 w:rsidR="00231A7C">
        <w:t>is more than</w:t>
      </w:r>
      <w:r>
        <w:t xml:space="preserve"> $1,093.77 (for 2023),</w:t>
      </w:r>
      <w:r w:rsidR="00623F1D">
        <w:t xml:space="preserve"> they will lose payments and Medicaid.</w:t>
      </w:r>
      <w:r>
        <w:rPr>
          <w:spacing w:val="40"/>
        </w:rPr>
        <w:t xml:space="preserve"> </w:t>
      </w:r>
      <w:r w:rsidR="00231A7C">
        <w:t>They are</w:t>
      </w:r>
      <w:r>
        <w:t xml:space="preserve"> not eligible for State-Only</w:t>
      </w:r>
      <w:r>
        <w:rPr>
          <w:spacing w:val="-3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situation.</w:t>
      </w:r>
      <w:r>
        <w:rPr>
          <w:spacing w:val="3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State-Only</w:t>
      </w:r>
      <w:r>
        <w:rPr>
          <w:spacing w:val="-3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unearned</w:t>
      </w:r>
      <w:r>
        <w:rPr>
          <w:spacing w:val="-3"/>
        </w:rPr>
        <w:t xml:space="preserve"> </w:t>
      </w:r>
      <w:r>
        <w:t>income</w:t>
      </w:r>
      <w:r w:rsidR="00F468A7">
        <w:rPr>
          <w:spacing w:val="-8"/>
        </w:rPr>
        <w:t xml:space="preserve"> </w:t>
      </w:r>
      <w:r w:rsidRPr="00F468A7">
        <w:t>received by each State-Only SSI recipient from SSA data and the State Data Exchange (SDX and BENDEX).</w:t>
      </w:r>
    </w:p>
    <w:p w14:paraId="2E9E34C5" w14:textId="7D784F32" w:rsidR="00C52F34" w:rsidRPr="00577A6D" w:rsidRDefault="00C52F34" w:rsidP="00C52F34">
      <w:pPr>
        <w:pStyle w:val="BodyText"/>
        <w:spacing w:before="139" w:line="276" w:lineRule="auto"/>
        <w:ind w:left="0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 w:rsidR="00231A7C">
        <w:t>person’s</w:t>
      </w:r>
      <w:r w:rsidR="00231A7C">
        <w:rPr>
          <w:spacing w:val="-6"/>
        </w:rPr>
        <w:t xml:space="preserve"> </w:t>
      </w:r>
      <w:r>
        <w:rPr>
          <w:b/>
        </w:rPr>
        <w:t>earned</w:t>
      </w:r>
      <w:r>
        <w:rPr>
          <w:b/>
          <w:spacing w:val="-5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countable</w:t>
      </w:r>
      <w:r>
        <w:rPr>
          <w:spacing w:val="-3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State-</w:t>
      </w:r>
      <w:r>
        <w:rPr>
          <w:spacing w:val="-4"/>
        </w:rPr>
        <w:t>Only</w:t>
      </w:r>
      <w:r>
        <w:t xml:space="preserve"> Countable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Threshold,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 w:rsidR="00231A7C">
        <w:t>stop</w:t>
      </w:r>
      <w:r>
        <w:t>.</w:t>
      </w:r>
      <w:r>
        <w:rPr>
          <w:spacing w:val="3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231A7C">
        <w:t>person</w:t>
      </w:r>
      <w:r w:rsidR="00231A7C"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 w:rsidR="00231A7C">
        <w:t xml:space="preserve">not </w:t>
      </w:r>
      <w:r>
        <w:t xml:space="preserve">eligible for a State-Only payment due to countable earned income will </w:t>
      </w:r>
      <w:r w:rsidR="00231A7C">
        <w:t>stay</w:t>
      </w:r>
      <w:r>
        <w:t xml:space="preserve"> eligible for</w:t>
      </w:r>
      <w:r>
        <w:rPr>
          <w:spacing w:val="-1"/>
        </w:rPr>
        <w:t xml:space="preserve"> </w:t>
      </w:r>
      <w:r>
        <w:t>Medicaid through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Continued</w:t>
      </w:r>
      <w:r>
        <w:rPr>
          <w:spacing w:val="-6"/>
        </w:rPr>
        <w:t xml:space="preserve"> </w:t>
      </w:r>
      <w:r>
        <w:t>Medicaid</w:t>
      </w:r>
      <w:r>
        <w:rPr>
          <w:spacing w:val="-10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1619(b)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rPr>
          <w:spacing w:val="-2"/>
        </w:rPr>
        <w:t>incentive.</w:t>
      </w:r>
    </w:p>
    <w:p w14:paraId="065B431C" w14:textId="59A74782" w:rsidR="00C52F34" w:rsidRPr="0076393F" w:rsidRDefault="00C52F34" w:rsidP="00C52F34">
      <w:pPr>
        <w:pStyle w:val="BodyText"/>
        <w:spacing w:line="276" w:lineRule="auto"/>
        <w:rPr>
          <w:spacing w:val="-2"/>
        </w:rPr>
      </w:pPr>
      <w:r>
        <w:t>The</w:t>
      </w:r>
      <w:r>
        <w:rPr>
          <w:spacing w:val="-15"/>
        </w:rPr>
        <w:t xml:space="preserve"> </w:t>
      </w:r>
      <w:r>
        <w:rPr>
          <w:b/>
        </w:rPr>
        <w:t>Continued</w:t>
      </w:r>
      <w:r>
        <w:rPr>
          <w:b/>
          <w:spacing w:val="-10"/>
        </w:rPr>
        <w:t xml:space="preserve"> </w:t>
      </w:r>
      <w:r>
        <w:rPr>
          <w:b/>
        </w:rPr>
        <w:t>Medicaid</w:t>
      </w:r>
      <w:r>
        <w:rPr>
          <w:b/>
          <w:spacing w:val="-9"/>
        </w:rPr>
        <w:t xml:space="preserve"> </w:t>
      </w:r>
      <w:r>
        <w:rPr>
          <w:b/>
        </w:rPr>
        <w:t>Eligibility</w:t>
      </w:r>
      <w:r>
        <w:rPr>
          <w:b/>
          <w:spacing w:val="-12"/>
        </w:rPr>
        <w:t xml:space="preserve"> </w:t>
      </w:r>
      <w:r>
        <w:rPr>
          <w:b/>
        </w:rPr>
        <w:t>1619(b)</w:t>
      </w:r>
      <w:r>
        <w:rPr>
          <w:b/>
          <w:spacing w:val="-6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income</w:t>
      </w:r>
      <w:r>
        <w:rPr>
          <w:spacing w:val="-11"/>
        </w:rPr>
        <w:t xml:space="preserve"> </w:t>
      </w:r>
      <w:r>
        <w:t>thresholds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SSI</w:t>
      </w:r>
      <w:r>
        <w:rPr>
          <w:spacing w:val="-10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5"/>
        </w:rPr>
        <w:t>to</w:t>
      </w:r>
      <w:r>
        <w:rPr>
          <w:spacing w:val="-2"/>
        </w:rPr>
        <w:t xml:space="preserve"> </w:t>
      </w:r>
      <w:r>
        <w:t>State-Only</w:t>
      </w:r>
      <w:r>
        <w:rPr>
          <w:spacing w:val="-3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recipients.</w:t>
      </w:r>
      <w:r>
        <w:rPr>
          <w:spacing w:val="35"/>
        </w:rPr>
        <w:t xml:space="preserve"> </w:t>
      </w:r>
      <w:r>
        <w:t>A</w:t>
      </w:r>
      <w:r>
        <w:rPr>
          <w:spacing w:val="-6"/>
        </w:rPr>
        <w:t xml:space="preserve"> </w:t>
      </w:r>
      <w:r w:rsidR="00231A7C">
        <w:t>person</w:t>
      </w:r>
      <w:r w:rsidR="00231A7C"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threshold if they have exceptional medical expenses.</w:t>
      </w:r>
    </w:p>
    <w:p w14:paraId="762A3EF8" w14:textId="5E298EC5" w:rsidR="00C52F34" w:rsidRDefault="00C52F34" w:rsidP="00C52F34">
      <w:pPr>
        <w:pStyle w:val="BodyText"/>
        <w:spacing w:line="276" w:lineRule="auto"/>
        <w:rPr>
          <w:spacing w:val="-2"/>
        </w:rPr>
      </w:pPr>
      <w:r>
        <w:t>Earned</w:t>
      </w:r>
      <w:r>
        <w:rPr>
          <w:spacing w:val="-11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monitored</w:t>
      </w:r>
      <w:r>
        <w:rPr>
          <w:spacing w:val="-5"/>
        </w:rPr>
        <w:t xml:space="preserve"> </w:t>
      </w:r>
      <w:r w:rsidR="00231A7C">
        <w:t>yearly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State-Only</w:t>
      </w:r>
      <w:r>
        <w:rPr>
          <w:spacing w:val="-5"/>
        </w:rPr>
        <w:t xml:space="preserve"> </w:t>
      </w:r>
      <w:r>
        <w:t>SSI</w:t>
      </w:r>
      <w:r>
        <w:rPr>
          <w:spacing w:val="-8"/>
        </w:rPr>
        <w:t xml:space="preserve"> </w:t>
      </w:r>
      <w:r>
        <w:rPr>
          <w:spacing w:val="-2"/>
        </w:rPr>
        <w:t>Program.</w:t>
      </w:r>
    </w:p>
    <w:p w14:paraId="4DBE99F8" w14:textId="4DB759D1" w:rsidR="00C52F34" w:rsidRPr="0076393F" w:rsidRDefault="00C52F34" w:rsidP="00C52F34">
      <w:pPr>
        <w:spacing w:line="276" w:lineRule="auto"/>
        <w:ind w:left="20"/>
      </w:pPr>
      <w:r>
        <w:rPr>
          <w:b/>
        </w:rPr>
        <w:lastRenderedPageBreak/>
        <w:t>State-Only</w:t>
      </w:r>
      <w:r>
        <w:rPr>
          <w:b/>
          <w:spacing w:val="-9"/>
        </w:rPr>
        <w:t xml:space="preserve"> </w:t>
      </w:r>
      <w:r>
        <w:rPr>
          <w:b/>
        </w:rPr>
        <w:t>SSI</w:t>
      </w:r>
      <w:r>
        <w:rPr>
          <w:b/>
          <w:spacing w:val="-7"/>
        </w:rPr>
        <w:t xml:space="preserve"> </w:t>
      </w:r>
      <w:r>
        <w:rPr>
          <w:b/>
        </w:rPr>
        <w:t>Example</w:t>
      </w:r>
      <w:r>
        <w:t>:</w:t>
      </w:r>
      <w:r>
        <w:rPr>
          <w:spacing w:val="-7"/>
        </w:rPr>
        <w:t xml:space="preserve"> </w:t>
      </w:r>
      <w:r>
        <w:t>Ryan</w:t>
      </w:r>
      <w:r>
        <w:rPr>
          <w:spacing w:val="-6"/>
        </w:rPr>
        <w:t xml:space="preserve"> </w:t>
      </w:r>
      <w:r w:rsidR="00231A7C">
        <w:t>gets</w:t>
      </w:r>
      <w:r w:rsidR="00231A7C">
        <w:rPr>
          <w:spacing w:val="-7"/>
        </w:rPr>
        <w:t xml:space="preserve"> </w:t>
      </w:r>
      <w:r>
        <w:t>a</w:t>
      </w:r>
      <w:r w:rsidR="0043330E">
        <w:t xml:space="preserve"> Social Security Disability Insurance (</w:t>
      </w:r>
      <w:r>
        <w:t>SSDI</w:t>
      </w:r>
      <w:r w:rsidR="0043330E">
        <w:t xml:space="preserve">) </w:t>
      </w:r>
      <w:r>
        <w:t>monthly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$820.</w:t>
      </w:r>
      <w:r>
        <w:rPr>
          <w:spacing w:val="-5"/>
        </w:rPr>
        <w:t xml:space="preserve"> </w:t>
      </w:r>
      <w:r w:rsidR="00231A7C">
        <w:t>He also</w:t>
      </w:r>
      <w:r w:rsidR="00231A7C">
        <w:rPr>
          <w:spacing w:val="-2"/>
        </w:rPr>
        <w:t xml:space="preserve"> gets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State-only</w:t>
      </w:r>
      <w:r>
        <w:rPr>
          <w:spacing w:val="-7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$55.</w:t>
      </w:r>
      <w:r>
        <w:rPr>
          <w:spacing w:val="57"/>
        </w:rPr>
        <w:t xml:space="preserve"> </w:t>
      </w:r>
      <w:r>
        <w:t>Ryan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recently</w:t>
      </w:r>
      <w:r>
        <w:rPr>
          <w:spacing w:val="-5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$8</w:t>
      </w:r>
      <w:r>
        <w:rPr>
          <w:spacing w:val="-5"/>
        </w:rPr>
        <w:t xml:space="preserve"> per </w:t>
      </w:r>
      <w:r>
        <w:rPr>
          <w:spacing w:val="-4"/>
        </w:rPr>
        <w:t xml:space="preserve">hour. </w:t>
      </w:r>
      <w:r>
        <w:t>Is</w:t>
      </w:r>
      <w:r>
        <w:rPr>
          <w:spacing w:val="-8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State-</w:t>
      </w:r>
      <w:r w:rsidR="00231A7C">
        <w:t>O</w:t>
      </w:r>
      <w:r>
        <w:t>nly</w:t>
      </w:r>
      <w:r>
        <w:rPr>
          <w:spacing w:val="-4"/>
        </w:rPr>
        <w:t xml:space="preserve"> </w:t>
      </w:r>
      <w:r>
        <w:t>SSI</w:t>
      </w:r>
      <w:r>
        <w:rPr>
          <w:spacing w:val="-6"/>
        </w:rPr>
        <w:t xml:space="preserve"> </w:t>
      </w:r>
      <w:r>
        <w:t>payment?</w:t>
      </w:r>
      <w:r>
        <w:rPr>
          <w:spacing w:val="-6"/>
        </w:rPr>
        <w:t xml:space="preserve"> </w:t>
      </w:r>
      <w:r>
        <w:t>1619(b)</w:t>
      </w:r>
      <w:r>
        <w:rPr>
          <w:spacing w:val="-6"/>
        </w:rPr>
        <w:t xml:space="preserve"> </w:t>
      </w:r>
      <w:r w:rsidR="0054597A">
        <w:rPr>
          <w:spacing w:val="-2"/>
        </w:rPr>
        <w:t>Medicaid</w:t>
      </w:r>
      <w:r>
        <w:rPr>
          <w:spacing w:val="-2"/>
        </w:rPr>
        <w:t>?</w:t>
      </w:r>
    </w:p>
    <w:tbl>
      <w:tblPr>
        <w:tblStyle w:val="TableGrid"/>
        <w:tblW w:w="6480" w:type="dxa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950"/>
      </w:tblGrid>
      <w:tr w:rsidR="00C52F34" w14:paraId="4AB71A8D" w14:textId="77777777" w:rsidTr="006E2140">
        <w:trPr>
          <w:trHeight w:val="20"/>
        </w:trPr>
        <w:tc>
          <w:tcPr>
            <w:tcW w:w="1530" w:type="dxa"/>
          </w:tcPr>
          <w:p w14:paraId="02C925C9" w14:textId="77777777" w:rsidR="00785421" w:rsidRDefault="00785421" w:rsidP="00DC5C1A">
            <w:pPr>
              <w:pStyle w:val="BodyText"/>
              <w:spacing w:after="120" w:line="276" w:lineRule="auto"/>
              <w:ind w:left="0" w:right="17"/>
              <w:jc w:val="right"/>
              <w:rPr>
                <w:spacing w:val="-4"/>
              </w:rPr>
            </w:pPr>
          </w:p>
          <w:p w14:paraId="24258BE6" w14:textId="2CA2F621" w:rsidR="00C52F34" w:rsidRDefault="00C52F34" w:rsidP="00DC5C1A">
            <w:pPr>
              <w:pStyle w:val="BodyText"/>
              <w:spacing w:after="120" w:line="276" w:lineRule="auto"/>
              <w:ind w:left="0" w:right="17"/>
              <w:jc w:val="right"/>
            </w:pPr>
            <w:r>
              <w:rPr>
                <w:spacing w:val="-4"/>
              </w:rPr>
              <w:t>$820</w:t>
            </w:r>
          </w:p>
        </w:tc>
        <w:tc>
          <w:tcPr>
            <w:tcW w:w="4945" w:type="dxa"/>
          </w:tcPr>
          <w:p w14:paraId="1FF9923C" w14:textId="77777777" w:rsidR="00785421" w:rsidRDefault="00785421" w:rsidP="00DC5C1A">
            <w:pPr>
              <w:pStyle w:val="BodyText"/>
              <w:spacing w:after="120" w:line="276" w:lineRule="auto"/>
            </w:pPr>
          </w:p>
          <w:p w14:paraId="4F74B100" w14:textId="79BB42AB" w:rsidR="00C52F34" w:rsidRDefault="00C52F34" w:rsidP="00DC5C1A">
            <w:pPr>
              <w:pStyle w:val="BodyText"/>
              <w:spacing w:after="120" w:line="276" w:lineRule="auto"/>
            </w:pPr>
            <w:r>
              <w:t>Unearned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(SSDI)</w:t>
            </w:r>
          </w:p>
        </w:tc>
      </w:tr>
      <w:tr w:rsidR="00C52F34" w14:paraId="5C6A949F" w14:textId="77777777" w:rsidTr="006E2140">
        <w:trPr>
          <w:trHeight w:val="20"/>
        </w:trPr>
        <w:tc>
          <w:tcPr>
            <w:tcW w:w="1530" w:type="dxa"/>
          </w:tcPr>
          <w:p w14:paraId="6D826CFC" w14:textId="77777777" w:rsidR="00C52F34" w:rsidRDefault="00C52F34" w:rsidP="00DC5C1A">
            <w:pPr>
              <w:pStyle w:val="BodyText"/>
              <w:tabs>
                <w:tab w:val="left" w:pos="357"/>
              </w:tabs>
              <w:spacing w:before="67" w:after="120" w:line="276" w:lineRule="auto"/>
              <w:ind w:left="0" w:right="17"/>
              <w:jc w:val="right"/>
            </w:pPr>
            <w:r>
              <w:rPr>
                <w:spacing w:val="-10"/>
                <w:u w:val="single"/>
              </w:rPr>
              <w:t>-</w:t>
            </w:r>
            <w:r>
              <w:rPr>
                <w:u w:val="single"/>
              </w:rPr>
              <w:tab/>
            </w:r>
            <w:r>
              <w:rPr>
                <w:spacing w:val="-5"/>
                <w:u w:val="single"/>
              </w:rPr>
              <w:t>$20</w:t>
            </w:r>
          </w:p>
        </w:tc>
        <w:tc>
          <w:tcPr>
            <w:tcW w:w="4945" w:type="dxa"/>
          </w:tcPr>
          <w:p w14:paraId="3F9BF09D" w14:textId="77777777" w:rsidR="00C52F34" w:rsidRDefault="00C52F34" w:rsidP="00DC5C1A">
            <w:pPr>
              <w:pStyle w:val="BodyText"/>
              <w:spacing w:before="67" w:after="120" w:line="276" w:lineRule="auto"/>
            </w:pPr>
            <w:r>
              <w:rPr>
                <w:spacing w:val="-2"/>
              </w:rPr>
              <w:t>General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Income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Exclusion</w:t>
            </w:r>
          </w:p>
        </w:tc>
      </w:tr>
      <w:tr w:rsidR="00C52F34" w14:paraId="72F8BA30" w14:textId="77777777" w:rsidTr="006E2140">
        <w:trPr>
          <w:trHeight w:val="20"/>
        </w:trPr>
        <w:tc>
          <w:tcPr>
            <w:tcW w:w="1530" w:type="dxa"/>
          </w:tcPr>
          <w:p w14:paraId="7FD46C94" w14:textId="77777777" w:rsidR="00C52F34" w:rsidRPr="007D2B33" w:rsidRDefault="00C52F34" w:rsidP="00DC5C1A">
            <w:pPr>
              <w:spacing w:after="120" w:line="276" w:lineRule="auto"/>
              <w:ind w:left="20"/>
              <w:jc w:val="right"/>
              <w:rPr>
                <w:b/>
              </w:rPr>
            </w:pPr>
            <w:r>
              <w:rPr>
                <w:b/>
                <w:spacing w:val="-4"/>
              </w:rPr>
              <w:t>$800</w:t>
            </w:r>
          </w:p>
        </w:tc>
        <w:tc>
          <w:tcPr>
            <w:tcW w:w="4945" w:type="dxa"/>
          </w:tcPr>
          <w:p w14:paraId="13565B49" w14:textId="77777777" w:rsidR="00C52F34" w:rsidRPr="007D2B33" w:rsidRDefault="00C52F34" w:rsidP="00DC5C1A">
            <w:pPr>
              <w:spacing w:after="120" w:line="276" w:lineRule="auto"/>
              <w:ind w:left="20"/>
              <w:rPr>
                <w:b/>
              </w:rPr>
            </w:pPr>
            <w:r>
              <w:rPr>
                <w:b/>
              </w:rPr>
              <w:t>Countable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Unearned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</w:tr>
      <w:tr w:rsidR="00C52F34" w14:paraId="19B0C5CA" w14:textId="77777777" w:rsidTr="006E2140">
        <w:trPr>
          <w:trHeight w:val="20"/>
        </w:trPr>
        <w:tc>
          <w:tcPr>
            <w:tcW w:w="1530" w:type="dxa"/>
          </w:tcPr>
          <w:p w14:paraId="4B0BA5E5" w14:textId="77777777" w:rsidR="00C52F34" w:rsidRDefault="00C52F34" w:rsidP="00DC5C1A">
            <w:pPr>
              <w:pStyle w:val="BodyText"/>
              <w:spacing w:after="120" w:line="276" w:lineRule="auto"/>
              <w:ind w:left="0" w:right="29"/>
              <w:jc w:val="right"/>
            </w:pPr>
            <w:r>
              <w:rPr>
                <w:spacing w:val="-4"/>
              </w:rPr>
              <w:t>$344</w:t>
            </w:r>
          </w:p>
        </w:tc>
        <w:tc>
          <w:tcPr>
            <w:tcW w:w="4945" w:type="dxa"/>
          </w:tcPr>
          <w:p w14:paraId="18E80FBF" w14:textId="77777777" w:rsidR="00C52F34" w:rsidRDefault="00C52F34" w:rsidP="00DC5C1A">
            <w:pPr>
              <w:pStyle w:val="BodyText"/>
              <w:spacing w:after="120" w:line="276" w:lineRule="auto"/>
            </w:pPr>
            <w:r>
              <w:t>Gross</w:t>
            </w:r>
            <w:r>
              <w:rPr>
                <w:spacing w:val="-8"/>
              </w:rPr>
              <w:t xml:space="preserve"> </w:t>
            </w:r>
            <w:r>
              <w:t>Earned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</w:tr>
      <w:tr w:rsidR="00C52F34" w14:paraId="5F1070B6" w14:textId="77777777" w:rsidTr="006E2140">
        <w:trPr>
          <w:trHeight w:val="20"/>
        </w:trPr>
        <w:tc>
          <w:tcPr>
            <w:tcW w:w="1530" w:type="dxa"/>
          </w:tcPr>
          <w:p w14:paraId="2DA0A116" w14:textId="77777777" w:rsidR="00C52F34" w:rsidRDefault="00C52F34" w:rsidP="00DC5C1A">
            <w:pPr>
              <w:pStyle w:val="BodyText"/>
              <w:tabs>
                <w:tab w:val="left" w:pos="357"/>
              </w:tabs>
              <w:spacing w:before="67" w:after="120" w:line="276" w:lineRule="auto"/>
              <w:ind w:left="0" w:right="28"/>
              <w:jc w:val="right"/>
            </w:pPr>
            <w:r>
              <w:rPr>
                <w:spacing w:val="-10"/>
                <w:u w:val="single"/>
              </w:rPr>
              <w:t>-</w:t>
            </w:r>
            <w:r>
              <w:rPr>
                <w:u w:val="single"/>
              </w:rPr>
              <w:tab/>
            </w:r>
            <w:r>
              <w:rPr>
                <w:spacing w:val="-5"/>
                <w:u w:val="single"/>
              </w:rPr>
              <w:t>$65</w:t>
            </w:r>
          </w:p>
        </w:tc>
        <w:tc>
          <w:tcPr>
            <w:tcW w:w="4945" w:type="dxa"/>
          </w:tcPr>
          <w:p w14:paraId="0650A682" w14:textId="77777777" w:rsidR="00C52F34" w:rsidRDefault="00C52F34" w:rsidP="00DC5C1A">
            <w:pPr>
              <w:pStyle w:val="BodyText"/>
              <w:spacing w:before="67" w:after="120" w:line="276" w:lineRule="auto"/>
            </w:pPr>
            <w:r>
              <w:rPr>
                <w:spacing w:val="-2"/>
              </w:rPr>
              <w:t>Earned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Income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Exclusion</w:t>
            </w:r>
          </w:p>
        </w:tc>
      </w:tr>
      <w:tr w:rsidR="00C52F34" w14:paraId="3B962AAC" w14:textId="77777777" w:rsidTr="006E2140">
        <w:trPr>
          <w:trHeight w:val="20"/>
        </w:trPr>
        <w:tc>
          <w:tcPr>
            <w:tcW w:w="1530" w:type="dxa"/>
          </w:tcPr>
          <w:p w14:paraId="14C0EBC2" w14:textId="77777777" w:rsidR="00C52F34" w:rsidRDefault="00C52F34" w:rsidP="00DC5C1A">
            <w:pPr>
              <w:pStyle w:val="BodyText"/>
              <w:spacing w:before="67" w:after="120" w:line="276" w:lineRule="auto"/>
              <w:ind w:left="0" w:right="28"/>
              <w:jc w:val="right"/>
            </w:pPr>
            <w:r>
              <w:rPr>
                <w:spacing w:val="-4"/>
              </w:rPr>
              <w:t>$279</w:t>
            </w:r>
          </w:p>
        </w:tc>
        <w:tc>
          <w:tcPr>
            <w:tcW w:w="4945" w:type="dxa"/>
          </w:tcPr>
          <w:p w14:paraId="48212BB2" w14:textId="77777777" w:rsidR="00C52F34" w:rsidRDefault="00C52F34" w:rsidP="00DC5C1A">
            <w:pPr>
              <w:pStyle w:val="BodyText"/>
              <w:spacing w:after="120" w:line="276" w:lineRule="auto"/>
            </w:pPr>
            <w:r>
              <w:t>Earned</w:t>
            </w:r>
            <w:r>
              <w:rPr>
                <w:spacing w:val="-7"/>
              </w:rPr>
              <w:t xml:space="preserve"> </w:t>
            </w:r>
            <w:r>
              <w:t>Income</w:t>
            </w:r>
            <w:r>
              <w:rPr>
                <w:spacing w:val="-9"/>
              </w:rPr>
              <w:t xml:space="preserve"> </w:t>
            </w:r>
            <w:r>
              <w:t>Exclusion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Continued</w:t>
            </w:r>
          </w:p>
        </w:tc>
      </w:tr>
      <w:tr w:rsidR="00C52F34" w14:paraId="264D5D1D" w14:textId="77777777" w:rsidTr="006E2140">
        <w:trPr>
          <w:trHeight w:val="20"/>
        </w:trPr>
        <w:tc>
          <w:tcPr>
            <w:tcW w:w="1530" w:type="dxa"/>
          </w:tcPr>
          <w:p w14:paraId="0AEFEE9D" w14:textId="77777777" w:rsidR="00C52F34" w:rsidRDefault="00C52F34" w:rsidP="00DC5C1A">
            <w:pPr>
              <w:pStyle w:val="BodyText"/>
              <w:tabs>
                <w:tab w:val="left" w:pos="506"/>
              </w:tabs>
              <w:spacing w:before="67" w:after="120" w:line="276" w:lineRule="auto"/>
              <w:ind w:left="0" w:right="17"/>
              <w:jc w:val="right"/>
            </w:pPr>
            <w:r>
              <w:rPr>
                <w:spacing w:val="-10"/>
                <w:u w:val="single"/>
              </w:rPr>
              <w:t>÷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2</w:t>
            </w:r>
          </w:p>
        </w:tc>
        <w:tc>
          <w:tcPr>
            <w:tcW w:w="4945" w:type="dxa"/>
          </w:tcPr>
          <w:p w14:paraId="31A1C69E" w14:textId="77777777" w:rsidR="00C52F34" w:rsidRPr="007D2B33" w:rsidRDefault="00C52F34" w:rsidP="00DC5C1A">
            <w:pPr>
              <w:spacing w:before="67" w:after="120" w:line="276" w:lineRule="auto"/>
              <w:ind w:left="20"/>
              <w:rPr>
                <w:b/>
              </w:rPr>
            </w:pPr>
            <w:r>
              <w:rPr>
                <w:b/>
                <w:spacing w:val="-2"/>
              </w:rPr>
              <w:t>Countable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Earned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</w:tr>
      <w:tr w:rsidR="00C52F34" w14:paraId="70924C80" w14:textId="77777777" w:rsidTr="006E2140">
        <w:trPr>
          <w:trHeight w:val="20"/>
        </w:trPr>
        <w:tc>
          <w:tcPr>
            <w:tcW w:w="1530" w:type="dxa"/>
          </w:tcPr>
          <w:p w14:paraId="00F9E07B" w14:textId="77777777" w:rsidR="00C52F34" w:rsidRDefault="00C52F34" w:rsidP="00DC5C1A">
            <w:pPr>
              <w:pStyle w:val="BodyText"/>
              <w:spacing w:after="120" w:line="276" w:lineRule="auto"/>
              <w:ind w:left="0" w:right="18"/>
              <w:jc w:val="right"/>
            </w:pPr>
            <w:r>
              <w:rPr>
                <w:spacing w:val="-2"/>
              </w:rPr>
              <w:t>$800.00</w:t>
            </w:r>
          </w:p>
        </w:tc>
        <w:tc>
          <w:tcPr>
            <w:tcW w:w="4945" w:type="dxa"/>
          </w:tcPr>
          <w:p w14:paraId="0D2571FA" w14:textId="77777777" w:rsidR="00C52F34" w:rsidRDefault="00C52F34" w:rsidP="00DC5C1A">
            <w:pPr>
              <w:pStyle w:val="BodyText"/>
              <w:spacing w:after="120" w:line="276" w:lineRule="auto"/>
            </w:pPr>
            <w:r>
              <w:t>Countable</w:t>
            </w:r>
            <w:r>
              <w:rPr>
                <w:spacing w:val="-14"/>
              </w:rPr>
              <w:t xml:space="preserve"> </w:t>
            </w:r>
            <w:r>
              <w:t>Unearned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</w:tr>
      <w:tr w:rsidR="00C52F34" w14:paraId="2C79277E" w14:textId="77777777" w:rsidTr="006E2140">
        <w:trPr>
          <w:trHeight w:val="20"/>
        </w:trPr>
        <w:tc>
          <w:tcPr>
            <w:tcW w:w="1530" w:type="dxa"/>
          </w:tcPr>
          <w:p w14:paraId="378DB72F" w14:textId="77777777" w:rsidR="00C52F34" w:rsidRDefault="00C52F34" w:rsidP="00DC5C1A">
            <w:pPr>
              <w:pStyle w:val="BodyText"/>
              <w:spacing w:before="67" w:after="120" w:line="276" w:lineRule="auto"/>
              <w:ind w:left="0" w:right="17"/>
              <w:jc w:val="right"/>
            </w:pPr>
            <w:r>
              <w:rPr>
                <w:u w:val="single"/>
              </w:rPr>
              <w:t>+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$139.50</w:t>
            </w:r>
          </w:p>
        </w:tc>
        <w:tc>
          <w:tcPr>
            <w:tcW w:w="4950" w:type="dxa"/>
          </w:tcPr>
          <w:p w14:paraId="52B95EDD" w14:textId="77777777" w:rsidR="00C52F34" w:rsidRDefault="00C52F34" w:rsidP="00DC5C1A">
            <w:pPr>
              <w:pStyle w:val="BodyText"/>
              <w:spacing w:before="67" w:after="120" w:line="276" w:lineRule="auto"/>
            </w:pPr>
            <w:r>
              <w:rPr>
                <w:spacing w:val="-2"/>
              </w:rPr>
              <w:t>Countable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Earned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</w:tr>
      <w:tr w:rsidR="00C52F34" w14:paraId="44B6FB92" w14:textId="77777777" w:rsidTr="006E2140">
        <w:trPr>
          <w:trHeight w:val="20"/>
        </w:trPr>
        <w:tc>
          <w:tcPr>
            <w:tcW w:w="1530" w:type="dxa"/>
          </w:tcPr>
          <w:p w14:paraId="3EECD322" w14:textId="77777777" w:rsidR="00C52F34" w:rsidRPr="00A07155" w:rsidRDefault="00C52F34" w:rsidP="00DC5C1A">
            <w:pPr>
              <w:spacing w:before="67" w:after="120" w:line="276" w:lineRule="auto"/>
              <w:ind w:right="18"/>
              <w:jc w:val="right"/>
              <w:rPr>
                <w:b/>
              </w:rPr>
            </w:pPr>
            <w:r>
              <w:rPr>
                <w:b/>
                <w:spacing w:val="-2"/>
              </w:rPr>
              <w:t>$939.50</w:t>
            </w:r>
          </w:p>
        </w:tc>
        <w:tc>
          <w:tcPr>
            <w:tcW w:w="4950" w:type="dxa"/>
          </w:tcPr>
          <w:p w14:paraId="1E6C8856" w14:textId="77777777" w:rsidR="00C52F34" w:rsidRPr="00A07155" w:rsidRDefault="00C52F34" w:rsidP="00DC5C1A">
            <w:pPr>
              <w:spacing w:before="67" w:after="120" w:line="276" w:lineRule="auto"/>
              <w:ind w:left="4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Countable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</w:tr>
    </w:tbl>
    <w:p w14:paraId="6F4B03EF" w14:textId="5D5C0384" w:rsidR="00C52F34" w:rsidRDefault="00C52F34" w:rsidP="00C52F34">
      <w:pPr>
        <w:pStyle w:val="BodyText"/>
        <w:spacing w:line="276" w:lineRule="auto"/>
        <w:ind w:left="0"/>
        <w:rPr>
          <w:spacing w:val="-2"/>
        </w:rPr>
      </w:pPr>
      <w:r>
        <w:t>Ryan’s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countable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($939.50)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State-Only</w:t>
      </w:r>
      <w:r>
        <w:rPr>
          <w:spacing w:val="-7"/>
        </w:rPr>
        <w:t xml:space="preserve"> </w:t>
      </w:r>
      <w:r>
        <w:t>Countable</w:t>
      </w:r>
      <w:r>
        <w:rPr>
          <w:spacing w:val="-6"/>
        </w:rPr>
        <w:t xml:space="preserve"> </w:t>
      </w:r>
      <w:r>
        <w:rPr>
          <w:spacing w:val="-2"/>
        </w:rPr>
        <w:t>Income</w:t>
      </w:r>
      <w:r>
        <w:t xml:space="preserve"> Threshold.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 w:rsidR="00231A7C">
        <w:t>is still eligible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State-only</w:t>
      </w:r>
      <w:r>
        <w:rPr>
          <w:spacing w:val="-2"/>
        </w:rPr>
        <w:t xml:space="preserve"> </w:t>
      </w:r>
      <w:r>
        <w:t>SSI</w:t>
      </w:r>
      <w:r>
        <w:rPr>
          <w:spacing w:val="-4"/>
        </w:rPr>
        <w:t xml:space="preserve"> </w:t>
      </w:r>
      <w:r>
        <w:t>payment.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rPr>
          <w:spacing w:val="-2"/>
        </w:rPr>
        <w:t>continues.</w:t>
      </w:r>
    </w:p>
    <w:p w14:paraId="2BE2CCAE" w14:textId="77777777" w:rsidR="00C52F34" w:rsidRPr="00F1597F" w:rsidRDefault="00C52F34" w:rsidP="00C52F34">
      <w:pPr>
        <w:pStyle w:val="Heading2"/>
        <w:spacing w:line="276" w:lineRule="auto"/>
      </w:pPr>
      <w:r w:rsidRPr="00F1597F">
        <w:t>Termination of State-Only SSI</w:t>
      </w:r>
    </w:p>
    <w:p w14:paraId="36D2F592" w14:textId="2333BE7B" w:rsidR="00C52F34" w:rsidRPr="0076393F" w:rsidRDefault="00C52F34" w:rsidP="00C52F34">
      <w:pPr>
        <w:spacing w:line="276" w:lineRule="auto"/>
        <w:ind w:left="20"/>
        <w:rPr>
          <w:b/>
        </w:rPr>
      </w:pPr>
      <w:r>
        <w:t>A</w:t>
      </w:r>
      <w:r>
        <w:rPr>
          <w:spacing w:val="-6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lose</w:t>
      </w:r>
      <w:r>
        <w:rPr>
          <w:spacing w:val="-8"/>
        </w:rPr>
        <w:t xml:space="preserve"> </w:t>
      </w:r>
      <w:r>
        <w:t>State-Only</w:t>
      </w:r>
      <w:r>
        <w:rPr>
          <w:spacing w:val="-5"/>
        </w:rPr>
        <w:t xml:space="preserve"> </w:t>
      </w:r>
      <w:r>
        <w:t>SSI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 w:rsidR="00231A7C">
        <w:t>stay</w:t>
      </w:r>
      <w:r w:rsidR="00231A7C"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nonpayment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12 months</w:t>
      </w:r>
      <w:r w:rsidR="00231A7C">
        <w:t xml:space="preserve"> in a row</w:t>
      </w:r>
      <w:r>
        <w:t>.</w:t>
      </w:r>
    </w:p>
    <w:p w14:paraId="5623AB05" w14:textId="77777777" w:rsidR="00C52F34" w:rsidRPr="00F1597F" w:rsidRDefault="00C52F34" w:rsidP="00C52F34">
      <w:pPr>
        <w:pStyle w:val="Heading2"/>
        <w:spacing w:line="276" w:lineRule="auto"/>
      </w:pPr>
      <w:r w:rsidRPr="00F1597F">
        <w:t>Resources:</w:t>
      </w:r>
    </w:p>
    <w:p w14:paraId="751F5D96" w14:textId="53A15291" w:rsidR="00C52F34" w:rsidRDefault="00231A7C" w:rsidP="00C52F34">
      <w:pPr>
        <w:spacing w:before="46" w:line="276" w:lineRule="auto"/>
        <w:ind w:left="40"/>
        <w:rPr>
          <w:spacing w:val="-2"/>
        </w:rPr>
      </w:pPr>
      <w:r>
        <w:t>Find</w:t>
      </w:r>
      <w:r>
        <w:rPr>
          <w:spacing w:val="-8"/>
        </w:rPr>
        <w:t xml:space="preserve"> </w:t>
      </w:r>
      <w:r w:rsidR="00C52F34">
        <w:t>more</w:t>
      </w:r>
      <w:r w:rsidR="00C52F34">
        <w:rPr>
          <w:spacing w:val="-6"/>
        </w:rPr>
        <w:t xml:space="preserve"> </w:t>
      </w:r>
      <w:r w:rsidR="00C52F34">
        <w:t>information</w:t>
      </w:r>
      <w:r w:rsidR="00C52F34">
        <w:rPr>
          <w:spacing w:val="-7"/>
        </w:rPr>
        <w:t xml:space="preserve"> </w:t>
      </w:r>
      <w:r w:rsidR="00C52F34">
        <w:t>on</w:t>
      </w:r>
      <w:r w:rsidR="00C52F34">
        <w:rPr>
          <w:spacing w:val="-7"/>
        </w:rPr>
        <w:t xml:space="preserve"> </w:t>
      </w:r>
      <w:r w:rsidR="00C52F34">
        <w:t>State-Only</w:t>
      </w:r>
      <w:r w:rsidR="00C52F34">
        <w:rPr>
          <w:spacing w:val="-5"/>
        </w:rPr>
        <w:t xml:space="preserve"> </w:t>
      </w:r>
      <w:r w:rsidR="00C52F34">
        <w:t>SSI</w:t>
      </w:r>
      <w:r>
        <w:t xml:space="preserve"> in</w:t>
      </w:r>
      <w:r w:rsidR="00C52F34">
        <w:rPr>
          <w:spacing w:val="-6"/>
        </w:rPr>
        <w:t xml:space="preserve"> </w:t>
      </w:r>
      <w:r w:rsidR="00C52F34">
        <w:t>section</w:t>
      </w:r>
      <w:r w:rsidR="00C52F34">
        <w:rPr>
          <w:spacing w:val="-7"/>
        </w:rPr>
        <w:t xml:space="preserve"> </w:t>
      </w:r>
      <w:r w:rsidR="00C52F34">
        <w:t>3.1</w:t>
      </w:r>
      <w:r w:rsidR="00C52F34">
        <w:rPr>
          <w:spacing w:val="-6"/>
        </w:rPr>
        <w:t xml:space="preserve"> </w:t>
      </w:r>
      <w:r w:rsidR="00C52F34">
        <w:t>in</w:t>
      </w:r>
      <w:r w:rsidR="00C52F34">
        <w:rPr>
          <w:spacing w:val="-6"/>
        </w:rPr>
        <w:t xml:space="preserve"> </w:t>
      </w:r>
      <w:r w:rsidR="00C52F34">
        <w:t>the</w:t>
      </w:r>
      <w:r w:rsidR="00C52F34">
        <w:rPr>
          <w:spacing w:val="-5"/>
        </w:rPr>
        <w:t xml:space="preserve"> </w:t>
      </w:r>
      <w:hyperlink r:id="rId19">
        <w:r w:rsidR="00C52F34">
          <w:rPr>
            <w:b/>
            <w:color w:val="005E7E"/>
            <w:u w:val="single" w:color="005E7E"/>
          </w:rPr>
          <w:t>SSI</w:t>
        </w:r>
        <w:r w:rsidR="00C52F34">
          <w:rPr>
            <w:b/>
            <w:color w:val="005E7E"/>
            <w:spacing w:val="-7"/>
            <w:u w:val="single" w:color="005E7E"/>
          </w:rPr>
          <w:t xml:space="preserve"> </w:t>
        </w:r>
        <w:r w:rsidR="00C52F34">
          <w:rPr>
            <w:b/>
            <w:color w:val="005E7E"/>
            <w:u w:val="single" w:color="005E7E"/>
          </w:rPr>
          <w:t>Administration</w:t>
        </w:r>
        <w:r w:rsidR="00C52F34">
          <w:rPr>
            <w:b/>
            <w:color w:val="005E7E"/>
            <w:spacing w:val="-2"/>
            <w:u w:val="single" w:color="005E7E"/>
          </w:rPr>
          <w:t xml:space="preserve"> Handbook</w:t>
        </w:r>
        <w:r w:rsidR="00C52F34">
          <w:rPr>
            <w:spacing w:val="-2"/>
          </w:rPr>
          <w:t>.</w:t>
        </w:r>
      </w:hyperlink>
    </w:p>
    <w:p w14:paraId="35ED59A1" w14:textId="4AA26D9F" w:rsidR="00FF0B73" w:rsidRDefault="00FF0B73" w:rsidP="00C52F34">
      <w:pPr>
        <w:spacing w:before="46" w:line="276" w:lineRule="auto"/>
        <w:ind w:left="40"/>
        <w:rPr>
          <w:spacing w:val="-2"/>
        </w:rPr>
      </w:pPr>
    </w:p>
    <w:p w14:paraId="637ECFF4" w14:textId="77777777" w:rsidR="00DC5C1A" w:rsidRDefault="00DC5C1A" w:rsidP="00C52F34">
      <w:pPr>
        <w:spacing w:before="46" w:line="276" w:lineRule="auto"/>
        <w:ind w:left="40"/>
        <w:rPr>
          <w:spacing w:val="-2"/>
        </w:rPr>
      </w:pPr>
    </w:p>
    <w:p w14:paraId="3D779747" w14:textId="77777777" w:rsidR="001561C7" w:rsidRDefault="001561C7" w:rsidP="00C52F34">
      <w:pPr>
        <w:spacing w:before="46" w:line="276" w:lineRule="auto"/>
        <w:ind w:left="40"/>
        <w:rPr>
          <w:spacing w:val="-2"/>
        </w:rPr>
      </w:pPr>
    </w:p>
    <w:p w14:paraId="5FFEFE28" w14:textId="77777777" w:rsidR="00DC5C1A" w:rsidRDefault="00DC5C1A" w:rsidP="00C52F34">
      <w:pPr>
        <w:spacing w:before="46" w:line="276" w:lineRule="auto"/>
        <w:ind w:left="40"/>
        <w:rPr>
          <w:spacing w:val="-2"/>
        </w:rPr>
      </w:pPr>
    </w:p>
    <w:p w14:paraId="5F68B810" w14:textId="77777777" w:rsidR="00DC5C1A" w:rsidRPr="001561C7" w:rsidRDefault="00DC5C1A" w:rsidP="001561C7">
      <w:pPr>
        <w:pStyle w:val="NoSpacing"/>
        <w:pBdr>
          <w:top w:val="single" w:sz="6" w:space="1" w:color="47C3D3" w:themeColor="accent3"/>
        </w:pBdr>
        <w:rPr>
          <w:sz w:val="6"/>
          <w:szCs w:val="6"/>
        </w:rPr>
      </w:pPr>
    </w:p>
    <w:p w14:paraId="6B9B0E87" w14:textId="559B4F74" w:rsidR="00FF0B73" w:rsidRDefault="001A3D3A" w:rsidP="00C52F34">
      <w:pPr>
        <w:spacing w:before="46" w:line="276" w:lineRule="auto"/>
        <w:ind w:left="40"/>
      </w:pPr>
      <w:r>
        <w:rPr>
          <w:noProof/>
        </w:rPr>
        <w:drawing>
          <wp:inline distT="0" distB="0" distL="0" distR="0" wp14:anchorId="69F9C61F" wp14:editId="0A2CC774">
            <wp:extent cx="1762125" cy="342531"/>
            <wp:effectExtent l="0" t="0" r="0" b="635"/>
            <wp:docPr id="1580967262" name="Picture 1580967262" descr="Wisconsin Department of Health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67262" name="Picture 1" descr="Wisconsin Department of Health Service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389" cy="3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C1A">
        <w:tab/>
      </w:r>
      <w:r w:rsidR="00DC5C1A">
        <w:tab/>
      </w:r>
      <w:r w:rsidR="00DC5C1A">
        <w:tab/>
      </w:r>
      <w:r w:rsidR="00DC5C1A">
        <w:tab/>
      </w:r>
      <w:r w:rsidR="00DC5C1A">
        <w:tab/>
      </w:r>
      <w:r w:rsidR="00DC5C1A">
        <w:tab/>
      </w:r>
      <w:r w:rsidR="00DC5C1A" w:rsidRPr="00BA0A43">
        <w:rPr>
          <w:b/>
          <w:noProof/>
          <w:color w:val="005287"/>
          <w:sz w:val="38"/>
          <w:szCs w:val="38"/>
        </w:rPr>
        <w:drawing>
          <wp:inline distT="0" distB="0" distL="0" distR="0" wp14:anchorId="42440742" wp14:editId="46D73AF4">
            <wp:extent cx="1314450" cy="446677"/>
            <wp:effectExtent l="0" t="0" r="0" b="0"/>
            <wp:docPr id="1749653597" name="Picture 1749653597" descr="ERI - WDBN - Wisconsin Disability Benefits Netwo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108" cy="44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8D8D0" w14:textId="693DED1F" w:rsidR="00F67B50" w:rsidRPr="00DC5C1A" w:rsidRDefault="00620A14" w:rsidP="00682F51">
      <w:pPr>
        <w:spacing w:before="46" w:line="276" w:lineRule="auto"/>
        <w:rPr>
          <w:i/>
          <w:iCs/>
          <w:sz w:val="20"/>
          <w:szCs w:val="18"/>
        </w:rPr>
      </w:pPr>
      <w:r w:rsidRPr="00DC5C1A">
        <w:rPr>
          <w:i/>
          <w:iCs/>
          <w:sz w:val="20"/>
          <w:szCs w:val="18"/>
        </w:rPr>
        <w:t xml:space="preserve">The development of </w:t>
      </w:r>
      <w:r>
        <w:rPr>
          <w:i/>
          <w:iCs/>
          <w:sz w:val="20"/>
          <w:szCs w:val="18"/>
        </w:rPr>
        <w:t>this resource</w:t>
      </w:r>
      <w:r w:rsidRPr="00DC5C1A">
        <w:rPr>
          <w:i/>
          <w:iCs/>
          <w:sz w:val="20"/>
          <w:szCs w:val="18"/>
        </w:rPr>
        <w:t xml:space="preserve"> </w:t>
      </w:r>
      <w:r w:rsidR="001A0CED" w:rsidRPr="00DC5C1A">
        <w:rPr>
          <w:i/>
          <w:iCs/>
          <w:sz w:val="20"/>
          <w:szCs w:val="18"/>
        </w:rPr>
        <w:t>was funded by the Wisconsin Department of Health Servic</w:t>
      </w:r>
      <w:r w:rsidR="00B61C4D" w:rsidRPr="00DC5C1A">
        <w:rPr>
          <w:i/>
          <w:iCs/>
          <w:sz w:val="20"/>
          <w:szCs w:val="18"/>
        </w:rPr>
        <w:t>e</w:t>
      </w:r>
      <w:r w:rsidR="00BE0CD7" w:rsidRPr="00DC5C1A">
        <w:rPr>
          <w:i/>
          <w:iCs/>
          <w:sz w:val="20"/>
          <w:szCs w:val="18"/>
        </w:rPr>
        <w:t>s</w:t>
      </w:r>
      <w:r w:rsidR="00682F51" w:rsidRPr="00682F51">
        <w:rPr>
          <w:b/>
          <w:bCs/>
          <w:i/>
          <w:iCs/>
          <w:sz w:val="20"/>
          <w:szCs w:val="18"/>
        </w:rPr>
        <w:t xml:space="preserve"> </w:t>
      </w:r>
      <w:r w:rsidR="00682F51" w:rsidRPr="00682F51">
        <w:rPr>
          <w:i/>
          <w:iCs/>
          <w:sz w:val="20"/>
          <w:szCs w:val="18"/>
        </w:rPr>
        <w:t xml:space="preserve">as part of the </w:t>
      </w:r>
      <w:r w:rsidR="00682F51" w:rsidRPr="00682F51">
        <w:rPr>
          <w:b/>
          <w:bCs/>
          <w:i/>
          <w:iCs/>
          <w:sz w:val="20"/>
          <w:szCs w:val="18"/>
        </w:rPr>
        <w:t xml:space="preserve">Wisconsin Disability Benefits Network </w:t>
      </w:r>
      <w:r w:rsidR="00682F51" w:rsidRPr="00682F51">
        <w:rPr>
          <w:i/>
          <w:iCs/>
          <w:sz w:val="20"/>
          <w:szCs w:val="18"/>
        </w:rPr>
        <w:t>Initial Training for Work Incentive Benefit Specialists.</w:t>
      </w:r>
    </w:p>
    <w:sectPr w:rsidR="00F67B50" w:rsidRPr="00DC5C1A" w:rsidSect="00363765">
      <w:type w:val="continuous"/>
      <w:pgSz w:w="12240" w:h="15840" w:code="1"/>
      <w:pgMar w:top="81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7F1E" w14:textId="77777777" w:rsidR="00916725" w:rsidRDefault="00916725" w:rsidP="00606D0F">
      <w:pPr>
        <w:spacing w:after="0" w:line="240" w:lineRule="auto"/>
      </w:pPr>
      <w:r>
        <w:separator/>
      </w:r>
    </w:p>
  </w:endnote>
  <w:endnote w:type="continuationSeparator" w:id="0">
    <w:p w14:paraId="4D4C19DB" w14:textId="77777777" w:rsidR="00916725" w:rsidRDefault="00916725" w:rsidP="00606D0F">
      <w:pPr>
        <w:spacing w:after="0" w:line="240" w:lineRule="auto"/>
      </w:pPr>
      <w:r>
        <w:continuationSeparator/>
      </w:r>
    </w:p>
  </w:endnote>
  <w:endnote w:type="continuationNotice" w:id="1">
    <w:p w14:paraId="474CE61B" w14:textId="77777777" w:rsidR="00916725" w:rsidRDefault="00916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2151" w14:textId="77777777" w:rsidR="00916725" w:rsidRDefault="00916725" w:rsidP="00606D0F">
      <w:pPr>
        <w:spacing w:after="0" w:line="240" w:lineRule="auto"/>
      </w:pPr>
      <w:r>
        <w:separator/>
      </w:r>
    </w:p>
  </w:footnote>
  <w:footnote w:type="continuationSeparator" w:id="0">
    <w:p w14:paraId="009B0D65" w14:textId="77777777" w:rsidR="00916725" w:rsidRDefault="00916725" w:rsidP="00606D0F">
      <w:pPr>
        <w:spacing w:after="0" w:line="240" w:lineRule="auto"/>
      </w:pPr>
      <w:r>
        <w:continuationSeparator/>
      </w:r>
    </w:p>
  </w:footnote>
  <w:footnote w:type="continuationNotice" w:id="1">
    <w:p w14:paraId="3C5E29E1" w14:textId="77777777" w:rsidR="00916725" w:rsidRDefault="009167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3BE"/>
    <w:multiLevelType w:val="hybridMultilevel"/>
    <w:tmpl w:val="9FCE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0D4"/>
    <w:multiLevelType w:val="hybridMultilevel"/>
    <w:tmpl w:val="72965CC2"/>
    <w:lvl w:ilvl="0" w:tplc="04090019">
      <w:start w:val="1"/>
      <w:numFmt w:val="lowerLetter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D67504F"/>
    <w:multiLevelType w:val="hybridMultilevel"/>
    <w:tmpl w:val="44E0A554"/>
    <w:lvl w:ilvl="0" w:tplc="04021366">
      <w:start w:val="1"/>
      <w:numFmt w:val="lowerLetter"/>
      <w:lvlText w:val="%1."/>
      <w:lvlJc w:val="left"/>
      <w:pPr>
        <w:ind w:left="2240" w:hanging="360"/>
      </w:pPr>
    </w:lvl>
    <w:lvl w:ilvl="1" w:tplc="A974676C">
      <w:start w:val="1"/>
      <w:numFmt w:val="lowerLetter"/>
      <w:lvlText w:val="%2."/>
      <w:lvlJc w:val="left"/>
      <w:pPr>
        <w:ind w:left="2240" w:hanging="360"/>
      </w:pPr>
    </w:lvl>
    <w:lvl w:ilvl="2" w:tplc="F40AAC08">
      <w:start w:val="1"/>
      <w:numFmt w:val="lowerLetter"/>
      <w:lvlText w:val="%3."/>
      <w:lvlJc w:val="left"/>
      <w:pPr>
        <w:ind w:left="2240" w:hanging="360"/>
      </w:pPr>
    </w:lvl>
    <w:lvl w:ilvl="3" w:tplc="420E837E">
      <w:start w:val="1"/>
      <w:numFmt w:val="lowerLetter"/>
      <w:lvlText w:val="%4."/>
      <w:lvlJc w:val="left"/>
      <w:pPr>
        <w:ind w:left="2240" w:hanging="360"/>
      </w:pPr>
    </w:lvl>
    <w:lvl w:ilvl="4" w:tplc="E4588190">
      <w:start w:val="1"/>
      <w:numFmt w:val="lowerLetter"/>
      <w:lvlText w:val="%5."/>
      <w:lvlJc w:val="left"/>
      <w:pPr>
        <w:ind w:left="2240" w:hanging="360"/>
      </w:pPr>
    </w:lvl>
    <w:lvl w:ilvl="5" w:tplc="F7646898">
      <w:start w:val="1"/>
      <w:numFmt w:val="lowerLetter"/>
      <w:lvlText w:val="%6."/>
      <w:lvlJc w:val="left"/>
      <w:pPr>
        <w:ind w:left="2240" w:hanging="360"/>
      </w:pPr>
    </w:lvl>
    <w:lvl w:ilvl="6" w:tplc="2B34F6B2">
      <w:start w:val="1"/>
      <w:numFmt w:val="lowerLetter"/>
      <w:lvlText w:val="%7."/>
      <w:lvlJc w:val="left"/>
      <w:pPr>
        <w:ind w:left="2240" w:hanging="360"/>
      </w:pPr>
    </w:lvl>
    <w:lvl w:ilvl="7" w:tplc="D6ECD926">
      <w:start w:val="1"/>
      <w:numFmt w:val="lowerLetter"/>
      <w:lvlText w:val="%8."/>
      <w:lvlJc w:val="left"/>
      <w:pPr>
        <w:ind w:left="2240" w:hanging="360"/>
      </w:pPr>
    </w:lvl>
    <w:lvl w:ilvl="8" w:tplc="3E7ED446">
      <w:start w:val="1"/>
      <w:numFmt w:val="lowerLetter"/>
      <w:lvlText w:val="%9."/>
      <w:lvlJc w:val="left"/>
      <w:pPr>
        <w:ind w:left="2240" w:hanging="360"/>
      </w:pPr>
    </w:lvl>
  </w:abstractNum>
  <w:abstractNum w:abstractNumId="3" w15:restartNumberingAfterBreak="0">
    <w:nsid w:val="0F9F09B9"/>
    <w:multiLevelType w:val="hybridMultilevel"/>
    <w:tmpl w:val="4DF8B92A"/>
    <w:lvl w:ilvl="0" w:tplc="3758B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628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545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087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9878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7EF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1E2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FA6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2AD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5FA3B1B"/>
    <w:multiLevelType w:val="hybridMultilevel"/>
    <w:tmpl w:val="7144A5AE"/>
    <w:lvl w:ilvl="0" w:tplc="9E76B2FA">
      <w:start w:val="1"/>
      <w:numFmt w:val="decimal"/>
      <w:lvlText w:val="%1."/>
      <w:lvlJc w:val="left"/>
      <w:pPr>
        <w:ind w:left="1440" w:hanging="360"/>
      </w:pPr>
    </w:lvl>
    <w:lvl w:ilvl="1" w:tplc="AC64FC40">
      <w:start w:val="1"/>
      <w:numFmt w:val="decimal"/>
      <w:lvlText w:val="%2."/>
      <w:lvlJc w:val="left"/>
      <w:pPr>
        <w:ind w:left="1440" w:hanging="360"/>
      </w:pPr>
    </w:lvl>
    <w:lvl w:ilvl="2" w:tplc="D3F87796">
      <w:start w:val="1"/>
      <w:numFmt w:val="decimal"/>
      <w:lvlText w:val="%3."/>
      <w:lvlJc w:val="left"/>
      <w:pPr>
        <w:ind w:left="1440" w:hanging="360"/>
      </w:pPr>
    </w:lvl>
    <w:lvl w:ilvl="3" w:tplc="5BD450A6">
      <w:start w:val="1"/>
      <w:numFmt w:val="decimal"/>
      <w:lvlText w:val="%4."/>
      <w:lvlJc w:val="left"/>
      <w:pPr>
        <w:ind w:left="1440" w:hanging="360"/>
      </w:pPr>
    </w:lvl>
    <w:lvl w:ilvl="4" w:tplc="734E14CA">
      <w:start w:val="1"/>
      <w:numFmt w:val="decimal"/>
      <w:lvlText w:val="%5."/>
      <w:lvlJc w:val="left"/>
      <w:pPr>
        <w:ind w:left="1440" w:hanging="360"/>
      </w:pPr>
    </w:lvl>
    <w:lvl w:ilvl="5" w:tplc="F47CF3BE">
      <w:start w:val="1"/>
      <w:numFmt w:val="decimal"/>
      <w:lvlText w:val="%6."/>
      <w:lvlJc w:val="left"/>
      <w:pPr>
        <w:ind w:left="1440" w:hanging="360"/>
      </w:pPr>
    </w:lvl>
    <w:lvl w:ilvl="6" w:tplc="7116B5CC">
      <w:start w:val="1"/>
      <w:numFmt w:val="decimal"/>
      <w:lvlText w:val="%7."/>
      <w:lvlJc w:val="left"/>
      <w:pPr>
        <w:ind w:left="1440" w:hanging="360"/>
      </w:pPr>
    </w:lvl>
    <w:lvl w:ilvl="7" w:tplc="D9ECD952">
      <w:start w:val="1"/>
      <w:numFmt w:val="decimal"/>
      <w:lvlText w:val="%8."/>
      <w:lvlJc w:val="left"/>
      <w:pPr>
        <w:ind w:left="1440" w:hanging="360"/>
      </w:pPr>
    </w:lvl>
    <w:lvl w:ilvl="8" w:tplc="D748A54A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1F906E8"/>
    <w:multiLevelType w:val="hybridMultilevel"/>
    <w:tmpl w:val="35AC5558"/>
    <w:lvl w:ilvl="0" w:tplc="8EFE2890">
      <w:start w:val="1"/>
      <w:numFmt w:val="decimal"/>
      <w:lvlText w:val="%1."/>
      <w:lvlJc w:val="left"/>
      <w:pPr>
        <w:ind w:left="1440" w:hanging="360"/>
      </w:pPr>
    </w:lvl>
    <w:lvl w:ilvl="1" w:tplc="8CCCE8B8">
      <w:start w:val="1"/>
      <w:numFmt w:val="decimal"/>
      <w:lvlText w:val="%2."/>
      <w:lvlJc w:val="left"/>
      <w:pPr>
        <w:ind w:left="1440" w:hanging="360"/>
      </w:pPr>
    </w:lvl>
    <w:lvl w:ilvl="2" w:tplc="9D9C0EAC">
      <w:start w:val="1"/>
      <w:numFmt w:val="decimal"/>
      <w:lvlText w:val="%3."/>
      <w:lvlJc w:val="left"/>
      <w:pPr>
        <w:ind w:left="1440" w:hanging="360"/>
      </w:pPr>
    </w:lvl>
    <w:lvl w:ilvl="3" w:tplc="34EA44F8">
      <w:start w:val="1"/>
      <w:numFmt w:val="decimal"/>
      <w:lvlText w:val="%4."/>
      <w:lvlJc w:val="left"/>
      <w:pPr>
        <w:ind w:left="1440" w:hanging="360"/>
      </w:pPr>
    </w:lvl>
    <w:lvl w:ilvl="4" w:tplc="44BA27C4">
      <w:start w:val="1"/>
      <w:numFmt w:val="decimal"/>
      <w:lvlText w:val="%5."/>
      <w:lvlJc w:val="left"/>
      <w:pPr>
        <w:ind w:left="1440" w:hanging="360"/>
      </w:pPr>
    </w:lvl>
    <w:lvl w:ilvl="5" w:tplc="0C1E38E0">
      <w:start w:val="1"/>
      <w:numFmt w:val="decimal"/>
      <w:lvlText w:val="%6."/>
      <w:lvlJc w:val="left"/>
      <w:pPr>
        <w:ind w:left="1440" w:hanging="360"/>
      </w:pPr>
    </w:lvl>
    <w:lvl w:ilvl="6" w:tplc="5B7C2962">
      <w:start w:val="1"/>
      <w:numFmt w:val="decimal"/>
      <w:lvlText w:val="%7."/>
      <w:lvlJc w:val="left"/>
      <w:pPr>
        <w:ind w:left="1440" w:hanging="360"/>
      </w:pPr>
    </w:lvl>
    <w:lvl w:ilvl="7" w:tplc="E46ED1FA">
      <w:start w:val="1"/>
      <w:numFmt w:val="decimal"/>
      <w:lvlText w:val="%8."/>
      <w:lvlJc w:val="left"/>
      <w:pPr>
        <w:ind w:left="1440" w:hanging="360"/>
      </w:pPr>
    </w:lvl>
    <w:lvl w:ilvl="8" w:tplc="D966C284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235E76FC"/>
    <w:multiLevelType w:val="multilevel"/>
    <w:tmpl w:val="EF5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106CD"/>
    <w:multiLevelType w:val="hybridMultilevel"/>
    <w:tmpl w:val="EEACE16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A72012A"/>
    <w:multiLevelType w:val="hybridMultilevel"/>
    <w:tmpl w:val="87F2DE3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DC630F2"/>
    <w:multiLevelType w:val="hybridMultilevel"/>
    <w:tmpl w:val="EEFA72DA"/>
    <w:lvl w:ilvl="0" w:tplc="A874E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2E8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726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641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9EC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CE0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CC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AED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340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FE17ED2"/>
    <w:multiLevelType w:val="hybridMultilevel"/>
    <w:tmpl w:val="A832F17C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35BD4A74"/>
    <w:multiLevelType w:val="hybridMultilevel"/>
    <w:tmpl w:val="FF96C6D6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F072C0D"/>
    <w:multiLevelType w:val="hybridMultilevel"/>
    <w:tmpl w:val="F1C4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110D9"/>
    <w:multiLevelType w:val="hybridMultilevel"/>
    <w:tmpl w:val="1734A072"/>
    <w:lvl w:ilvl="0" w:tplc="C484708E">
      <w:start w:val="1"/>
      <w:numFmt w:val="lowerLetter"/>
      <w:lvlText w:val="%1."/>
      <w:lvlJc w:val="left"/>
      <w:pPr>
        <w:ind w:left="2240" w:hanging="360"/>
      </w:pPr>
    </w:lvl>
    <w:lvl w:ilvl="1" w:tplc="874E2BB0">
      <w:start w:val="1"/>
      <w:numFmt w:val="lowerLetter"/>
      <w:lvlText w:val="%2."/>
      <w:lvlJc w:val="left"/>
      <w:pPr>
        <w:ind w:left="2240" w:hanging="360"/>
      </w:pPr>
    </w:lvl>
    <w:lvl w:ilvl="2" w:tplc="67AE1A28">
      <w:start w:val="1"/>
      <w:numFmt w:val="lowerLetter"/>
      <w:lvlText w:val="%3."/>
      <w:lvlJc w:val="left"/>
      <w:pPr>
        <w:ind w:left="2240" w:hanging="360"/>
      </w:pPr>
    </w:lvl>
    <w:lvl w:ilvl="3" w:tplc="C6DC8A54">
      <w:start w:val="1"/>
      <w:numFmt w:val="lowerLetter"/>
      <w:lvlText w:val="%4."/>
      <w:lvlJc w:val="left"/>
      <w:pPr>
        <w:ind w:left="2240" w:hanging="360"/>
      </w:pPr>
    </w:lvl>
    <w:lvl w:ilvl="4" w:tplc="46E64F5C">
      <w:start w:val="1"/>
      <w:numFmt w:val="lowerLetter"/>
      <w:lvlText w:val="%5."/>
      <w:lvlJc w:val="left"/>
      <w:pPr>
        <w:ind w:left="2240" w:hanging="360"/>
      </w:pPr>
    </w:lvl>
    <w:lvl w:ilvl="5" w:tplc="0EC8936C">
      <w:start w:val="1"/>
      <w:numFmt w:val="lowerLetter"/>
      <w:lvlText w:val="%6."/>
      <w:lvlJc w:val="left"/>
      <w:pPr>
        <w:ind w:left="2240" w:hanging="360"/>
      </w:pPr>
    </w:lvl>
    <w:lvl w:ilvl="6" w:tplc="0AD29FD0">
      <w:start w:val="1"/>
      <w:numFmt w:val="lowerLetter"/>
      <w:lvlText w:val="%7."/>
      <w:lvlJc w:val="left"/>
      <w:pPr>
        <w:ind w:left="2240" w:hanging="360"/>
      </w:pPr>
    </w:lvl>
    <w:lvl w:ilvl="7" w:tplc="8996E898">
      <w:start w:val="1"/>
      <w:numFmt w:val="lowerLetter"/>
      <w:lvlText w:val="%8."/>
      <w:lvlJc w:val="left"/>
      <w:pPr>
        <w:ind w:left="2240" w:hanging="360"/>
      </w:pPr>
    </w:lvl>
    <w:lvl w:ilvl="8" w:tplc="AE4ACDD0">
      <w:start w:val="1"/>
      <w:numFmt w:val="lowerLetter"/>
      <w:lvlText w:val="%9."/>
      <w:lvlJc w:val="left"/>
      <w:pPr>
        <w:ind w:left="2240" w:hanging="360"/>
      </w:pPr>
    </w:lvl>
  </w:abstractNum>
  <w:abstractNum w:abstractNumId="14" w15:restartNumberingAfterBreak="0">
    <w:nsid w:val="565305FE"/>
    <w:multiLevelType w:val="hybridMultilevel"/>
    <w:tmpl w:val="1B9C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00B5F"/>
    <w:multiLevelType w:val="hybridMultilevel"/>
    <w:tmpl w:val="F85EFAF0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5BB61DB3"/>
    <w:multiLevelType w:val="hybridMultilevel"/>
    <w:tmpl w:val="06902764"/>
    <w:lvl w:ilvl="0" w:tplc="A42237CC">
      <w:start w:val="1"/>
      <w:numFmt w:val="decimal"/>
      <w:lvlText w:val="%1."/>
      <w:lvlJc w:val="left"/>
      <w:pPr>
        <w:ind w:left="1440" w:hanging="360"/>
      </w:pPr>
    </w:lvl>
    <w:lvl w:ilvl="1" w:tplc="F516FD4C">
      <w:start w:val="1"/>
      <w:numFmt w:val="decimal"/>
      <w:lvlText w:val="%2."/>
      <w:lvlJc w:val="left"/>
      <w:pPr>
        <w:ind w:left="1440" w:hanging="360"/>
      </w:pPr>
    </w:lvl>
    <w:lvl w:ilvl="2" w:tplc="D7D6C6EE">
      <w:start w:val="1"/>
      <w:numFmt w:val="decimal"/>
      <w:lvlText w:val="%3."/>
      <w:lvlJc w:val="left"/>
      <w:pPr>
        <w:ind w:left="1440" w:hanging="360"/>
      </w:pPr>
    </w:lvl>
    <w:lvl w:ilvl="3" w:tplc="3B3E118E">
      <w:start w:val="1"/>
      <w:numFmt w:val="decimal"/>
      <w:lvlText w:val="%4."/>
      <w:lvlJc w:val="left"/>
      <w:pPr>
        <w:ind w:left="1440" w:hanging="360"/>
      </w:pPr>
    </w:lvl>
    <w:lvl w:ilvl="4" w:tplc="F9980912">
      <w:start w:val="1"/>
      <w:numFmt w:val="decimal"/>
      <w:lvlText w:val="%5."/>
      <w:lvlJc w:val="left"/>
      <w:pPr>
        <w:ind w:left="1440" w:hanging="360"/>
      </w:pPr>
    </w:lvl>
    <w:lvl w:ilvl="5" w:tplc="7422C690">
      <w:start w:val="1"/>
      <w:numFmt w:val="decimal"/>
      <w:lvlText w:val="%6."/>
      <w:lvlJc w:val="left"/>
      <w:pPr>
        <w:ind w:left="1440" w:hanging="360"/>
      </w:pPr>
    </w:lvl>
    <w:lvl w:ilvl="6" w:tplc="0A1E70A4">
      <w:start w:val="1"/>
      <w:numFmt w:val="decimal"/>
      <w:lvlText w:val="%7."/>
      <w:lvlJc w:val="left"/>
      <w:pPr>
        <w:ind w:left="1440" w:hanging="360"/>
      </w:pPr>
    </w:lvl>
    <w:lvl w:ilvl="7" w:tplc="DF7ACCB0">
      <w:start w:val="1"/>
      <w:numFmt w:val="decimal"/>
      <w:lvlText w:val="%8."/>
      <w:lvlJc w:val="left"/>
      <w:pPr>
        <w:ind w:left="1440" w:hanging="360"/>
      </w:pPr>
    </w:lvl>
    <w:lvl w:ilvl="8" w:tplc="3482C0A2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5D80501A"/>
    <w:multiLevelType w:val="hybridMultilevel"/>
    <w:tmpl w:val="6B96E042"/>
    <w:lvl w:ilvl="0" w:tplc="FFF02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BCF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1CC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9C5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F42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C2E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202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C0D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00F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04A357F"/>
    <w:multiLevelType w:val="hybridMultilevel"/>
    <w:tmpl w:val="2EE4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53820"/>
    <w:multiLevelType w:val="hybridMultilevel"/>
    <w:tmpl w:val="AF6A2B4A"/>
    <w:lvl w:ilvl="0" w:tplc="04090019">
      <w:start w:val="1"/>
      <w:numFmt w:val="lowerLetter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6E80666A"/>
    <w:multiLevelType w:val="hybridMultilevel"/>
    <w:tmpl w:val="9362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B0A1A"/>
    <w:multiLevelType w:val="hybridMultilevel"/>
    <w:tmpl w:val="8BA6FE28"/>
    <w:lvl w:ilvl="0" w:tplc="08EC9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8E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662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66F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4C1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E49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66E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E82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98F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D8A6E6F"/>
    <w:multiLevelType w:val="hybridMultilevel"/>
    <w:tmpl w:val="E93C464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439568912">
    <w:abstractNumId w:val="19"/>
  </w:num>
  <w:num w:numId="2" w16cid:durableId="257103950">
    <w:abstractNumId w:val="1"/>
  </w:num>
  <w:num w:numId="3" w16cid:durableId="336156359">
    <w:abstractNumId w:val="10"/>
  </w:num>
  <w:num w:numId="4" w16cid:durableId="689986069">
    <w:abstractNumId w:val="8"/>
  </w:num>
  <w:num w:numId="5" w16cid:durableId="1579707115">
    <w:abstractNumId w:val="22"/>
  </w:num>
  <w:num w:numId="6" w16cid:durableId="1530795286">
    <w:abstractNumId w:val="7"/>
  </w:num>
  <w:num w:numId="7" w16cid:durableId="2139177219">
    <w:abstractNumId w:val="15"/>
  </w:num>
  <w:num w:numId="8" w16cid:durableId="1921982547">
    <w:abstractNumId w:val="12"/>
  </w:num>
  <w:num w:numId="9" w16cid:durableId="1687058742">
    <w:abstractNumId w:val="18"/>
  </w:num>
  <w:num w:numId="10" w16cid:durableId="197935683">
    <w:abstractNumId w:val="14"/>
  </w:num>
  <w:num w:numId="11" w16cid:durableId="820466661">
    <w:abstractNumId w:val="11"/>
  </w:num>
  <w:num w:numId="12" w16cid:durableId="210001139">
    <w:abstractNumId w:val="21"/>
  </w:num>
  <w:num w:numId="13" w16cid:durableId="2086338765">
    <w:abstractNumId w:val="9"/>
  </w:num>
  <w:num w:numId="14" w16cid:durableId="1257590993">
    <w:abstractNumId w:val="4"/>
  </w:num>
  <w:num w:numId="15" w16cid:durableId="302540410">
    <w:abstractNumId w:val="13"/>
  </w:num>
  <w:num w:numId="16" w16cid:durableId="2080665215">
    <w:abstractNumId w:val="5"/>
  </w:num>
  <w:num w:numId="17" w16cid:durableId="71053511">
    <w:abstractNumId w:val="2"/>
  </w:num>
  <w:num w:numId="18" w16cid:durableId="1487435484">
    <w:abstractNumId w:val="16"/>
  </w:num>
  <w:num w:numId="19" w16cid:durableId="1083070256">
    <w:abstractNumId w:val="3"/>
  </w:num>
  <w:num w:numId="20" w16cid:durableId="2053074198">
    <w:abstractNumId w:val="17"/>
  </w:num>
  <w:num w:numId="21" w16cid:durableId="1828401799">
    <w:abstractNumId w:val="6"/>
  </w:num>
  <w:num w:numId="22" w16cid:durableId="954754847">
    <w:abstractNumId w:val="20"/>
  </w:num>
  <w:num w:numId="23" w16cid:durableId="157975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03"/>
    <w:rsid w:val="00010320"/>
    <w:rsid w:val="00011F05"/>
    <w:rsid w:val="000803D8"/>
    <w:rsid w:val="00082E84"/>
    <w:rsid w:val="000A69AA"/>
    <w:rsid w:val="001005D9"/>
    <w:rsid w:val="00106E33"/>
    <w:rsid w:val="00121B9C"/>
    <w:rsid w:val="00132A0E"/>
    <w:rsid w:val="00147FD1"/>
    <w:rsid w:val="00151B0B"/>
    <w:rsid w:val="001561C7"/>
    <w:rsid w:val="001641C1"/>
    <w:rsid w:val="001809A3"/>
    <w:rsid w:val="001A0CED"/>
    <w:rsid w:val="001A3D3A"/>
    <w:rsid w:val="001B3DFF"/>
    <w:rsid w:val="0021006F"/>
    <w:rsid w:val="00231A7C"/>
    <w:rsid w:val="00251BA8"/>
    <w:rsid w:val="00262B91"/>
    <w:rsid w:val="00267C79"/>
    <w:rsid w:val="00267F1C"/>
    <w:rsid w:val="0028767A"/>
    <w:rsid w:val="002A38CE"/>
    <w:rsid w:val="002C590C"/>
    <w:rsid w:val="002E04C3"/>
    <w:rsid w:val="00313BDC"/>
    <w:rsid w:val="003209AC"/>
    <w:rsid w:val="00321833"/>
    <w:rsid w:val="003234FE"/>
    <w:rsid w:val="0032593A"/>
    <w:rsid w:val="00327606"/>
    <w:rsid w:val="00334FD6"/>
    <w:rsid w:val="003467ED"/>
    <w:rsid w:val="003542B2"/>
    <w:rsid w:val="00363765"/>
    <w:rsid w:val="00375891"/>
    <w:rsid w:val="004024B3"/>
    <w:rsid w:val="00404352"/>
    <w:rsid w:val="0043330E"/>
    <w:rsid w:val="00455674"/>
    <w:rsid w:val="00484A9A"/>
    <w:rsid w:val="00486163"/>
    <w:rsid w:val="004B6DE8"/>
    <w:rsid w:val="004E043F"/>
    <w:rsid w:val="00533C87"/>
    <w:rsid w:val="005422B4"/>
    <w:rsid w:val="0054597A"/>
    <w:rsid w:val="00577A6D"/>
    <w:rsid w:val="00581D27"/>
    <w:rsid w:val="005D364F"/>
    <w:rsid w:val="005E5D66"/>
    <w:rsid w:val="005F1D21"/>
    <w:rsid w:val="00606D0F"/>
    <w:rsid w:val="00620A14"/>
    <w:rsid w:val="00623F1D"/>
    <w:rsid w:val="00647723"/>
    <w:rsid w:val="00661B31"/>
    <w:rsid w:val="006628DD"/>
    <w:rsid w:val="006630D1"/>
    <w:rsid w:val="00665498"/>
    <w:rsid w:val="00680D71"/>
    <w:rsid w:val="0068274F"/>
    <w:rsid w:val="00682F51"/>
    <w:rsid w:val="00683385"/>
    <w:rsid w:val="00687DE8"/>
    <w:rsid w:val="00695622"/>
    <w:rsid w:val="006A22AC"/>
    <w:rsid w:val="006C482E"/>
    <w:rsid w:val="006D7829"/>
    <w:rsid w:val="006E2140"/>
    <w:rsid w:val="006F4059"/>
    <w:rsid w:val="00706350"/>
    <w:rsid w:val="00720D2C"/>
    <w:rsid w:val="00731485"/>
    <w:rsid w:val="0076393F"/>
    <w:rsid w:val="00776C08"/>
    <w:rsid w:val="00785421"/>
    <w:rsid w:val="007958E0"/>
    <w:rsid w:val="007B6EE6"/>
    <w:rsid w:val="007B7620"/>
    <w:rsid w:val="007C01BB"/>
    <w:rsid w:val="007C4BA7"/>
    <w:rsid w:val="007C53C2"/>
    <w:rsid w:val="007D07F6"/>
    <w:rsid w:val="007D2B33"/>
    <w:rsid w:val="007E2B19"/>
    <w:rsid w:val="007F18DE"/>
    <w:rsid w:val="00802DA9"/>
    <w:rsid w:val="00807235"/>
    <w:rsid w:val="0081232D"/>
    <w:rsid w:val="0088709B"/>
    <w:rsid w:val="008C199D"/>
    <w:rsid w:val="008D0AA8"/>
    <w:rsid w:val="008D35A8"/>
    <w:rsid w:val="008E3716"/>
    <w:rsid w:val="008E4A32"/>
    <w:rsid w:val="008F2D88"/>
    <w:rsid w:val="00902D59"/>
    <w:rsid w:val="00904BC7"/>
    <w:rsid w:val="00905407"/>
    <w:rsid w:val="00912669"/>
    <w:rsid w:val="00916725"/>
    <w:rsid w:val="0091716C"/>
    <w:rsid w:val="009460C1"/>
    <w:rsid w:val="00983BEE"/>
    <w:rsid w:val="009A3063"/>
    <w:rsid w:val="009B78C4"/>
    <w:rsid w:val="009C2D08"/>
    <w:rsid w:val="009F5E0D"/>
    <w:rsid w:val="00A07155"/>
    <w:rsid w:val="00A3012A"/>
    <w:rsid w:val="00A4263D"/>
    <w:rsid w:val="00A44A56"/>
    <w:rsid w:val="00A76B1E"/>
    <w:rsid w:val="00A80E03"/>
    <w:rsid w:val="00A86998"/>
    <w:rsid w:val="00AD0B53"/>
    <w:rsid w:val="00AD1CFB"/>
    <w:rsid w:val="00AE5194"/>
    <w:rsid w:val="00B01131"/>
    <w:rsid w:val="00B06F69"/>
    <w:rsid w:val="00B1014C"/>
    <w:rsid w:val="00B1304D"/>
    <w:rsid w:val="00B13AC8"/>
    <w:rsid w:val="00B15597"/>
    <w:rsid w:val="00B211A8"/>
    <w:rsid w:val="00B37E77"/>
    <w:rsid w:val="00B61C4D"/>
    <w:rsid w:val="00B75511"/>
    <w:rsid w:val="00B82223"/>
    <w:rsid w:val="00B837DF"/>
    <w:rsid w:val="00BA0A43"/>
    <w:rsid w:val="00BC1DEA"/>
    <w:rsid w:val="00BE0CD7"/>
    <w:rsid w:val="00BF3D31"/>
    <w:rsid w:val="00BF5471"/>
    <w:rsid w:val="00C01A7B"/>
    <w:rsid w:val="00C07B91"/>
    <w:rsid w:val="00C07CA1"/>
    <w:rsid w:val="00C2046A"/>
    <w:rsid w:val="00C24041"/>
    <w:rsid w:val="00C31D20"/>
    <w:rsid w:val="00C346DA"/>
    <w:rsid w:val="00C442CC"/>
    <w:rsid w:val="00C52F34"/>
    <w:rsid w:val="00C65369"/>
    <w:rsid w:val="00C75526"/>
    <w:rsid w:val="00CB7839"/>
    <w:rsid w:val="00CC5B28"/>
    <w:rsid w:val="00CE071A"/>
    <w:rsid w:val="00D16E88"/>
    <w:rsid w:val="00D27B25"/>
    <w:rsid w:val="00D30E16"/>
    <w:rsid w:val="00D329A6"/>
    <w:rsid w:val="00D7333C"/>
    <w:rsid w:val="00D737AF"/>
    <w:rsid w:val="00D8603F"/>
    <w:rsid w:val="00DC5C1A"/>
    <w:rsid w:val="00DF52D7"/>
    <w:rsid w:val="00E141FD"/>
    <w:rsid w:val="00E24AEC"/>
    <w:rsid w:val="00E268F3"/>
    <w:rsid w:val="00E7700C"/>
    <w:rsid w:val="00E814A9"/>
    <w:rsid w:val="00E87A2A"/>
    <w:rsid w:val="00E97046"/>
    <w:rsid w:val="00EB1D5E"/>
    <w:rsid w:val="00EC00C1"/>
    <w:rsid w:val="00ED5501"/>
    <w:rsid w:val="00EE356E"/>
    <w:rsid w:val="00EE7E3D"/>
    <w:rsid w:val="00F11728"/>
    <w:rsid w:val="00F149B5"/>
    <w:rsid w:val="00F1597F"/>
    <w:rsid w:val="00F45290"/>
    <w:rsid w:val="00F468A7"/>
    <w:rsid w:val="00F65677"/>
    <w:rsid w:val="00F67B50"/>
    <w:rsid w:val="00F725E1"/>
    <w:rsid w:val="00F76614"/>
    <w:rsid w:val="00F77C05"/>
    <w:rsid w:val="00FA14B9"/>
    <w:rsid w:val="00FB4B53"/>
    <w:rsid w:val="00FF0B73"/>
    <w:rsid w:val="00FF1B2D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92D4"/>
  <w15:docId w15:val="{F833E446-42D0-4EFF-AD81-A3A6C267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E1"/>
    <w:pPr>
      <w:spacing w:after="240" w:line="3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E1"/>
    <w:pPr>
      <w:outlineLvl w:val="0"/>
    </w:pPr>
    <w:rPr>
      <w:b/>
      <w:bCs/>
      <w:color w:val="005288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1A"/>
    <w:pPr>
      <w:spacing w:after="0"/>
      <w:outlineLvl w:val="1"/>
    </w:pPr>
    <w:rPr>
      <w:b/>
      <w:bCs/>
      <w:color w:val="007FAA" w:themeColor="accent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A0E"/>
    <w:pPr>
      <w:spacing w:after="0" w:line="400" w:lineRule="atLeast"/>
      <w:outlineLvl w:val="2"/>
    </w:pPr>
    <w:rPr>
      <w:b/>
      <w:bCs/>
      <w:color w:val="289AAA" w:themeColor="accent3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2A0E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3D6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line="264" w:lineRule="exact"/>
      <w:ind w:left="2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25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725E1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ing1Char">
    <w:name w:val="Heading 1 Char"/>
    <w:basedOn w:val="DefaultParagraphFont"/>
    <w:link w:val="Heading1"/>
    <w:uiPriority w:val="9"/>
    <w:rsid w:val="00F725E1"/>
    <w:rPr>
      <w:b/>
      <w:bCs/>
      <w:color w:val="005288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5C1A"/>
    <w:rPr>
      <w:b/>
      <w:bCs/>
      <w:color w:val="007FAA" w:themeColor="accent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2A0E"/>
    <w:rPr>
      <w:b/>
      <w:bCs/>
      <w:color w:val="289AAA" w:themeColor="accent3" w:themeShade="BF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7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725E1"/>
    <w:pPr>
      <w:spacing w:after="0" w:line="240" w:lineRule="auto"/>
    </w:pPr>
  </w:style>
  <w:style w:type="table" w:styleId="TableGrid">
    <w:name w:val="Table Grid"/>
    <w:basedOn w:val="TableNormal"/>
    <w:uiPriority w:val="39"/>
    <w:rsid w:val="00F7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7C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77C05"/>
    <w:pPr>
      <w:spacing w:after="0" w:line="240" w:lineRule="auto"/>
    </w:pPr>
    <w:tblPr>
      <w:tblStyleRowBandSize w:val="1"/>
      <w:tblStyleColBandSize w:val="1"/>
      <w:tblBorders>
        <w:top w:val="single" w:sz="4" w:space="0" w:color="43B3FF" w:themeColor="text1" w:themeTint="80"/>
        <w:bottom w:val="single" w:sz="4" w:space="0" w:color="43B3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3B3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3B3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3B3FF" w:themeColor="text1" w:themeTint="80"/>
          <w:right w:val="single" w:sz="4" w:space="0" w:color="43B3FF" w:themeColor="text1" w:themeTint="80"/>
        </w:tcBorders>
      </w:tcPr>
    </w:tblStylePr>
    <w:tblStylePr w:type="band2Vert">
      <w:tblPr/>
      <w:tcPr>
        <w:tcBorders>
          <w:left w:val="single" w:sz="4" w:space="0" w:color="43B3FF" w:themeColor="text1" w:themeTint="80"/>
          <w:right w:val="single" w:sz="4" w:space="0" w:color="43B3FF" w:themeColor="text1" w:themeTint="80"/>
        </w:tcBorders>
      </w:tcPr>
    </w:tblStylePr>
    <w:tblStylePr w:type="band1Horz">
      <w:tblPr/>
      <w:tcPr>
        <w:tcBorders>
          <w:top w:val="single" w:sz="4" w:space="0" w:color="43B3FF" w:themeColor="text1" w:themeTint="80"/>
          <w:bottom w:val="single" w:sz="4" w:space="0" w:color="43B3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4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3B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3B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0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D0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0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0F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2A0E"/>
    <w:rPr>
      <w:rFonts w:eastAsiaTheme="majorEastAsia" w:cstheme="majorBidi"/>
      <w:b/>
      <w:i/>
      <w:iCs/>
      <w:color w:val="003D6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6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8D0AA8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A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4FD6"/>
    <w:rPr>
      <w:color w:val="007F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FD6"/>
    <w:rPr>
      <w:color w:val="605E5C"/>
      <w:shd w:val="clear" w:color="auto" w:fill="E1DFDD"/>
    </w:rPr>
  </w:style>
  <w:style w:type="paragraph" w:customStyle="1" w:styleId="pf1">
    <w:name w:val="pf1"/>
    <w:basedOn w:val="Normal"/>
    <w:rsid w:val="007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f0">
    <w:name w:val="pf0"/>
    <w:basedOn w:val="Normal"/>
    <w:rsid w:val="007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7063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handbooks.wi.gov/ssi-e" TargetMode="External"/><Relationship Id="rId18" Type="http://schemas.openxmlformats.org/officeDocument/2006/relationships/hyperlink" Target="http://www.dhs.wisconsin.gov/ssi/caretaker.ht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dhs.wisconsin.gov/ssi/ssi_e.htm" TargetMode="External"/><Relationship Id="rId17" Type="http://schemas.openxmlformats.org/officeDocument/2006/relationships/hyperlink" Target="http://www.dhs.wisconsin.gov/forms1/F2/F2257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mhandbooks.wi.gov/c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emhandbooks.wi.gov/cts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emhandbooks.wi.gov/ssi-admi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mhandbooks.wi.gov/cts/" TargetMode="External"/></Relationships>
</file>

<file path=word/theme/theme1.xml><?xml version="1.0" encoding="utf-8"?>
<a:theme xmlns:a="http://schemas.openxmlformats.org/drawingml/2006/main" name="ERI-2023">
  <a:themeElements>
    <a:clrScheme name="ERI-2023">
      <a:dk1>
        <a:srgbClr val="005288"/>
      </a:dk1>
      <a:lt1>
        <a:sysClr val="window" lastClr="FFFFFF"/>
      </a:lt1>
      <a:dk2>
        <a:srgbClr val="000000"/>
      </a:dk2>
      <a:lt2>
        <a:srgbClr val="FFF2CC"/>
      </a:lt2>
      <a:accent1>
        <a:srgbClr val="005288"/>
      </a:accent1>
      <a:accent2>
        <a:srgbClr val="DEB407"/>
      </a:accent2>
      <a:accent3>
        <a:srgbClr val="47C3D3"/>
      </a:accent3>
      <a:accent4>
        <a:srgbClr val="00AA55"/>
      </a:accent4>
      <a:accent5>
        <a:srgbClr val="B8860B"/>
      </a:accent5>
      <a:accent6>
        <a:srgbClr val="007FAA"/>
      </a:accent6>
      <a:hlink>
        <a:srgbClr val="007FAA"/>
      </a:hlink>
      <a:folHlink>
        <a:srgbClr val="007F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6" ma:contentTypeDescription="Create a new document." ma:contentTypeScope="" ma:versionID="00379204ab73c62c2694260249453f6e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be490ffd1bef00b84087fd4984f738fa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86AF5-09F0-40C9-9E56-39F2B16EBFE2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customXml/itemProps2.xml><?xml version="1.0" encoding="utf-8"?>
<ds:datastoreItem xmlns:ds="http://schemas.openxmlformats.org/officeDocument/2006/customXml" ds:itemID="{F4DFDE23-58B2-48BA-A333-04936DD93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C846E-9E71-4828-9F3C-D26FD2309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Basic State SSI Supplements</vt:lpstr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Basic State SSI Supplements</dc:title>
  <dc:creator>Erin Courtenay</dc:creator>
  <dc:description/>
  <cp:lastModifiedBy>Theresa Kulow</cp:lastModifiedBy>
  <cp:revision>2</cp:revision>
  <dcterms:created xsi:type="dcterms:W3CDTF">2023-10-18T16:58:00Z</dcterms:created>
  <dcterms:modified xsi:type="dcterms:W3CDTF">2023-10-18T16:58:00Z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Created">
    <vt:filetime>2023-05-19T00:00:00Z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</Properties>
</file>