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8B015" w14:textId="226F1CFE" w:rsidR="00A77325" w:rsidRDefault="00A77325" w:rsidP="00A77325">
      <w:pPr>
        <w:pStyle w:val="NoSpacing"/>
      </w:pPr>
      <w:r w:rsidRPr="00A77325">
        <w:rPr>
          <w:noProof/>
        </w:rPr>
        <w:drawing>
          <wp:inline distT="0" distB="0" distL="0" distR="0" wp14:anchorId="5DC77F44" wp14:editId="5CB7CF99">
            <wp:extent cx="1552990" cy="480950"/>
            <wp:effectExtent l="0" t="0" r="0" b="0"/>
            <wp:docPr id="191901683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01683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850" cy="48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2CD8" w:rsidRPr="00282CD8">
        <w:rPr>
          <w:b/>
          <w:noProof/>
          <w:color w:val="005287"/>
          <w:sz w:val="38"/>
          <w:szCs w:val="38"/>
        </w:rPr>
        <w:t xml:space="preserve"> </w:t>
      </w:r>
      <w:r w:rsidR="00282CD8">
        <w:rPr>
          <w:b/>
          <w:noProof/>
          <w:color w:val="005287"/>
          <w:sz w:val="38"/>
          <w:szCs w:val="38"/>
        </w:rPr>
        <w:tab/>
      </w:r>
      <w:r w:rsidR="00282CD8">
        <w:rPr>
          <w:b/>
          <w:noProof/>
          <w:color w:val="005287"/>
          <w:sz w:val="38"/>
          <w:szCs w:val="38"/>
        </w:rPr>
        <w:tab/>
      </w:r>
      <w:r w:rsidR="00282CD8">
        <w:rPr>
          <w:b/>
          <w:noProof/>
          <w:color w:val="005287"/>
          <w:sz w:val="38"/>
          <w:szCs w:val="38"/>
        </w:rPr>
        <w:tab/>
      </w:r>
      <w:r w:rsidR="00B82ED8">
        <w:rPr>
          <w:b/>
          <w:noProof/>
          <w:color w:val="005287"/>
          <w:sz w:val="38"/>
          <w:szCs w:val="38"/>
        </w:rPr>
        <w:t xml:space="preserve">         </w:t>
      </w:r>
      <w:r w:rsidR="00B82ED8">
        <w:rPr>
          <w:b/>
          <w:noProof/>
          <w:color w:val="005287"/>
          <w:sz w:val="38"/>
          <w:szCs w:val="38"/>
        </w:rPr>
        <w:tab/>
      </w:r>
      <w:r w:rsidR="00B82ED8">
        <w:rPr>
          <w:b/>
          <w:noProof/>
          <w:color w:val="005287"/>
          <w:sz w:val="38"/>
          <w:szCs w:val="38"/>
        </w:rPr>
        <w:tab/>
      </w:r>
      <w:r w:rsidR="00282CD8">
        <w:rPr>
          <w:b/>
          <w:noProof/>
          <w:color w:val="005287"/>
          <w:sz w:val="38"/>
          <w:szCs w:val="38"/>
        </w:rPr>
        <w:tab/>
      </w:r>
      <w:r w:rsidR="00282CD8" w:rsidRPr="00BA0A43">
        <w:rPr>
          <w:b/>
          <w:noProof/>
          <w:color w:val="005287"/>
          <w:sz w:val="38"/>
          <w:szCs w:val="38"/>
        </w:rPr>
        <w:drawing>
          <wp:inline distT="0" distB="0" distL="0" distR="0" wp14:anchorId="273DFC94" wp14:editId="294AF0AF">
            <wp:extent cx="1314450" cy="446677"/>
            <wp:effectExtent l="0" t="0" r="0" b="0"/>
            <wp:docPr id="1749653597" name="Picture 1749653597" descr="ERI - WDBN - Wisconsin Disability Benefits Networ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44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BDE2A" w14:textId="4148BD73" w:rsidR="00A77325" w:rsidRPr="00A77325" w:rsidRDefault="00A77325" w:rsidP="00A77325">
      <w:pPr>
        <w:pStyle w:val="Heading1"/>
        <w:spacing w:after="0" w:line="240" w:lineRule="auto"/>
        <w:ind w:right="720"/>
        <w:rPr>
          <w:sz w:val="52"/>
          <w:szCs w:val="52"/>
        </w:rPr>
      </w:pPr>
      <w:r w:rsidRPr="00A77325">
        <w:rPr>
          <w:sz w:val="52"/>
          <w:szCs w:val="52"/>
        </w:rPr>
        <w:t>Wisconsin Home Energy Assistance Programs Reference Guide</w:t>
      </w:r>
    </w:p>
    <w:p w14:paraId="118897F8" w14:textId="77777777" w:rsidR="003234FE" w:rsidRPr="003234FE" w:rsidRDefault="003234FE" w:rsidP="003234FE">
      <w:pPr>
        <w:pStyle w:val="NoSpacing"/>
        <w:rPr>
          <w:sz w:val="8"/>
          <w:szCs w:val="8"/>
        </w:rPr>
      </w:pPr>
    </w:p>
    <w:p w14:paraId="67D4F7EC" w14:textId="0A82C5A3" w:rsidR="000E03B7" w:rsidRPr="006A4C86" w:rsidRDefault="000E03B7" w:rsidP="00A77325">
      <w:pPr>
        <w:pStyle w:val="NoSpacing"/>
      </w:pPr>
    </w:p>
    <w:p w14:paraId="2A79DFBC" w14:textId="77777777" w:rsidR="00964FBA" w:rsidRPr="006A4C86" w:rsidRDefault="00964FBA" w:rsidP="00F54BDA">
      <w:pPr>
        <w:pStyle w:val="Heading2"/>
      </w:pPr>
      <w:r w:rsidRPr="006A4C86">
        <w:t>WHEAP</w:t>
      </w:r>
    </w:p>
    <w:p w14:paraId="2088FA4D" w14:textId="77777777" w:rsidR="00964FBA" w:rsidRDefault="00964FBA" w:rsidP="00044AA7">
      <w:pPr>
        <w:pStyle w:val="ListParagraph"/>
        <w:numPr>
          <w:ilvl w:val="0"/>
          <w:numId w:val="25"/>
        </w:numPr>
        <w:spacing w:after="60" w:line="360" w:lineRule="auto"/>
      </w:pPr>
      <w:hyperlink r:id="rId12" w:history="1">
        <w:r w:rsidRPr="00CA2CF3">
          <w:rPr>
            <w:rStyle w:val="Hyperlink"/>
            <w:b/>
            <w:bCs/>
            <w:color w:val="005288" w:themeColor="accent1"/>
          </w:rPr>
          <w:t>Wisconsin Home Energy Assistance Program (WHEAP) Website</w:t>
        </w:r>
      </w:hyperlink>
      <w:r>
        <w:br/>
        <w:t>Brochures in English, Spanish, and Hmong are available on this page:</w:t>
      </w:r>
    </w:p>
    <w:p w14:paraId="41F72EFE" w14:textId="77777777" w:rsidR="00964FBA" w:rsidRPr="0006213B" w:rsidRDefault="00964FBA" w:rsidP="00044AA7">
      <w:pPr>
        <w:pStyle w:val="ListParagraph"/>
        <w:numPr>
          <w:ilvl w:val="1"/>
          <w:numId w:val="25"/>
        </w:numPr>
        <w:spacing w:after="60" w:line="360" w:lineRule="auto"/>
        <w:rPr>
          <w:rStyle w:val="Hyperlink"/>
          <w:color w:val="005288" w:themeColor="text1"/>
          <w:szCs w:val="24"/>
        </w:rPr>
      </w:pPr>
      <w:r w:rsidRPr="006A4C86">
        <w:rPr>
          <w:rFonts w:cstheme="minorHAnsi"/>
          <w:b/>
          <w:bCs/>
          <w:szCs w:val="24"/>
        </w:rPr>
        <w:t>Energy Assistance Brochure:</w:t>
      </w:r>
      <w:r w:rsidRPr="006A4C86">
        <w:rPr>
          <w:rFonts w:cstheme="minorHAnsi"/>
          <w:szCs w:val="24"/>
        </w:rPr>
        <w:t xml:space="preserve"> </w:t>
      </w:r>
      <w:hyperlink r:id="rId13" w:history="1">
        <w:r w:rsidRPr="00CA2CF3">
          <w:rPr>
            <w:rStyle w:val="Hyperlink"/>
            <w:rFonts w:cstheme="minorHAnsi"/>
            <w:b/>
            <w:bCs/>
            <w:color w:val="005288" w:themeColor="accent1"/>
            <w:szCs w:val="24"/>
          </w:rPr>
          <w:t>English (pdf)</w:t>
        </w:r>
      </w:hyperlink>
      <w:r w:rsidRPr="006A2C0D">
        <w:rPr>
          <w:rFonts w:cstheme="minorHAnsi"/>
          <w:color w:val="005288" w:themeColor="text1"/>
          <w:szCs w:val="24"/>
        </w:rPr>
        <w:t xml:space="preserve"> | </w:t>
      </w:r>
      <w:hyperlink r:id="rId14" w:history="1">
        <w:r w:rsidRPr="00CA2CF3">
          <w:rPr>
            <w:rStyle w:val="Hyperlink"/>
            <w:rFonts w:cstheme="minorHAnsi"/>
            <w:b/>
            <w:bCs/>
            <w:color w:val="005288" w:themeColor="accent1"/>
            <w:szCs w:val="24"/>
          </w:rPr>
          <w:t>Spanish (pdf)</w:t>
        </w:r>
      </w:hyperlink>
      <w:r w:rsidRPr="006A2C0D">
        <w:rPr>
          <w:rFonts w:cstheme="minorHAnsi"/>
          <w:color w:val="005288" w:themeColor="text1"/>
          <w:szCs w:val="24"/>
        </w:rPr>
        <w:t xml:space="preserve"> | </w:t>
      </w:r>
      <w:hyperlink r:id="rId15" w:history="1">
        <w:r w:rsidRPr="00CA2CF3">
          <w:rPr>
            <w:rStyle w:val="Hyperlink"/>
            <w:rFonts w:cstheme="minorHAnsi"/>
            <w:b/>
            <w:bCs/>
            <w:color w:val="005288" w:themeColor="accent1"/>
            <w:szCs w:val="24"/>
          </w:rPr>
          <w:t>Hmong (pdf)</w:t>
        </w:r>
      </w:hyperlink>
    </w:p>
    <w:p w14:paraId="42D2AA01" w14:textId="77777777" w:rsidR="00964FBA" w:rsidRPr="00CA2CF3" w:rsidRDefault="00964FBA" w:rsidP="00044AA7">
      <w:pPr>
        <w:pStyle w:val="ListParagraph"/>
        <w:numPr>
          <w:ilvl w:val="0"/>
          <w:numId w:val="25"/>
        </w:numPr>
        <w:spacing w:after="60" w:line="360" w:lineRule="auto"/>
        <w:rPr>
          <w:rStyle w:val="Hyperlink"/>
          <w:b/>
          <w:bCs/>
          <w:color w:val="005288" w:themeColor="accent1"/>
          <w:szCs w:val="24"/>
        </w:rPr>
      </w:pPr>
      <w:hyperlink r:id="rId16" w:tgtFrame="_blank" w:history="1">
        <w:r w:rsidRPr="00CA2CF3">
          <w:rPr>
            <w:rStyle w:val="Hyperlink"/>
            <w:rFonts w:cstheme="minorHAnsi"/>
            <w:b/>
            <w:bCs/>
            <w:color w:val="005288" w:themeColor="accent1"/>
            <w:szCs w:val="24"/>
          </w:rPr>
          <w:t>WHEAP Program Income Limits</w:t>
        </w:r>
      </w:hyperlink>
    </w:p>
    <w:p w14:paraId="26D0B923" w14:textId="77777777" w:rsidR="00964FBA" w:rsidRPr="00CA2CF3" w:rsidRDefault="00964FBA" w:rsidP="00044AA7">
      <w:pPr>
        <w:pStyle w:val="ListParagraph"/>
        <w:numPr>
          <w:ilvl w:val="0"/>
          <w:numId w:val="25"/>
        </w:numPr>
        <w:spacing w:after="60" w:line="360" w:lineRule="auto"/>
        <w:rPr>
          <w:b/>
          <w:bCs/>
          <w:color w:val="005288" w:themeColor="accent1"/>
          <w:szCs w:val="24"/>
        </w:rPr>
      </w:pPr>
      <w:hyperlink r:id="rId17" w:history="1">
        <w:r w:rsidRPr="00CA2CF3">
          <w:rPr>
            <w:rStyle w:val="Hyperlink"/>
            <w:rFonts w:cstheme="minorHAnsi"/>
            <w:b/>
            <w:bCs/>
            <w:color w:val="005288" w:themeColor="accent1"/>
            <w:szCs w:val="24"/>
          </w:rPr>
          <w:t>Wisconsin Home Energy Assistance Application Checklist</w:t>
        </w:r>
      </w:hyperlink>
    </w:p>
    <w:p w14:paraId="305B4636" w14:textId="77777777" w:rsidR="00964FBA" w:rsidRPr="00CA2CF3" w:rsidRDefault="00964FBA" w:rsidP="00044AA7">
      <w:pPr>
        <w:pStyle w:val="ListParagraph"/>
        <w:numPr>
          <w:ilvl w:val="0"/>
          <w:numId w:val="25"/>
        </w:numPr>
        <w:spacing w:after="60" w:line="360" w:lineRule="auto"/>
        <w:rPr>
          <w:b/>
          <w:bCs/>
          <w:color w:val="005288" w:themeColor="accent1"/>
        </w:rPr>
      </w:pPr>
      <w:hyperlink r:id="rId18" w:history="1">
        <w:r w:rsidRPr="00CA2CF3">
          <w:rPr>
            <w:rStyle w:val="Hyperlink"/>
            <w:b/>
            <w:bCs/>
            <w:color w:val="005288" w:themeColor="accent1"/>
            <w:szCs w:val="24"/>
          </w:rPr>
          <w:t>Wisconsin County Map of Resources and Assistance</w:t>
        </w:r>
      </w:hyperlink>
    </w:p>
    <w:p w14:paraId="38A15EEF" w14:textId="77777777" w:rsidR="00964FBA" w:rsidRDefault="00964FBA" w:rsidP="00044AA7">
      <w:pPr>
        <w:pStyle w:val="ListParagraph"/>
        <w:spacing w:after="60" w:line="360" w:lineRule="auto"/>
        <w:rPr>
          <w:color w:val="005288" w:themeColor="text1"/>
          <w:szCs w:val="24"/>
        </w:rPr>
      </w:pPr>
      <w:r w:rsidRPr="00C478DB">
        <w:rPr>
          <w:noProof/>
          <w:color w:val="005288" w:themeColor="text1"/>
          <w:szCs w:val="24"/>
        </w:rPr>
        <w:drawing>
          <wp:inline distT="0" distB="0" distL="0" distR="0" wp14:anchorId="7D94D1EF" wp14:editId="2E6FD7EF">
            <wp:extent cx="1323213" cy="1323213"/>
            <wp:effectExtent l="0" t="0" r="0" b="0"/>
            <wp:docPr id="1935335865" name="Picture 1" descr="A QR Code that directs to www.energyandhousing.wi.gov. Click on the QR to navigate to the available website. 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335865" name="Picture 1" descr="A QR Code that directs to www.energyandhousing.wi.gov. Click on the QR to navigate to the available website. ">
                      <a:hlinkClick r:id="rId19"/>
                    </pic:cNvPr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51339" cy="135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3BE15" w14:textId="77777777" w:rsidR="00964FBA" w:rsidRPr="00720E8D" w:rsidRDefault="00964FBA" w:rsidP="00F54BDA">
      <w:pPr>
        <w:pStyle w:val="Heading2"/>
      </w:pPr>
      <w:r w:rsidRPr="006A4C86">
        <w:t>Weatherization</w:t>
      </w:r>
    </w:p>
    <w:p w14:paraId="6D5FFB80" w14:textId="77777777" w:rsidR="00964FBA" w:rsidRPr="003D2954" w:rsidRDefault="00964FBA" w:rsidP="00044AA7">
      <w:pPr>
        <w:pStyle w:val="ListParagraph"/>
        <w:numPr>
          <w:ilvl w:val="0"/>
          <w:numId w:val="24"/>
        </w:numPr>
        <w:spacing w:after="60" w:line="360" w:lineRule="auto"/>
        <w:rPr>
          <w:b/>
          <w:bCs/>
          <w:color w:val="005288" w:themeColor="accent1"/>
          <w:szCs w:val="24"/>
        </w:rPr>
      </w:pPr>
      <w:hyperlink r:id="rId21" w:history="1">
        <w:r w:rsidRPr="003D2954">
          <w:rPr>
            <w:rStyle w:val="Hyperlink"/>
            <w:b/>
            <w:bCs/>
            <w:color w:val="005288" w:themeColor="accent1"/>
          </w:rPr>
          <w:t>PY 2024 Wisconsin Weatherization Assistance Program Providers</w:t>
        </w:r>
      </w:hyperlink>
      <w:r w:rsidRPr="003D2954" w:rsidDel="00CC51D8">
        <w:rPr>
          <w:rFonts w:cstheme="minorHAnsi"/>
          <w:b/>
          <w:bCs/>
          <w:color w:val="005288" w:themeColor="accent1"/>
          <w:szCs w:val="24"/>
        </w:rPr>
        <w:t xml:space="preserve"> </w:t>
      </w:r>
    </w:p>
    <w:p w14:paraId="16404F78" w14:textId="77777777" w:rsidR="00964FBA" w:rsidRPr="003D2954" w:rsidRDefault="00964FBA" w:rsidP="00044AA7">
      <w:pPr>
        <w:pStyle w:val="ListParagraph"/>
        <w:numPr>
          <w:ilvl w:val="0"/>
          <w:numId w:val="24"/>
        </w:numPr>
        <w:spacing w:after="60" w:line="360" w:lineRule="auto"/>
        <w:rPr>
          <w:b/>
          <w:bCs/>
          <w:color w:val="005288" w:themeColor="accent1"/>
        </w:rPr>
      </w:pPr>
      <w:hyperlink r:id="rId22" w:history="1">
        <w:r w:rsidRPr="003D2954">
          <w:rPr>
            <w:rStyle w:val="Hyperlink"/>
            <w:b/>
            <w:bCs/>
            <w:color w:val="005288" w:themeColor="accent1"/>
          </w:rPr>
          <w:t>PY2024 - 2025 Weatherization Program Manual</w:t>
        </w:r>
      </w:hyperlink>
      <w:r w:rsidRPr="003D2954">
        <w:rPr>
          <w:b/>
          <w:bCs/>
          <w:color w:val="005288" w:themeColor="accent1"/>
        </w:rPr>
        <w:t xml:space="preserve"> </w:t>
      </w:r>
    </w:p>
    <w:p w14:paraId="3C356CB6" w14:textId="77777777" w:rsidR="00964FBA" w:rsidRPr="003D2954" w:rsidRDefault="00964FBA" w:rsidP="00044AA7">
      <w:pPr>
        <w:pStyle w:val="ListParagraph"/>
        <w:numPr>
          <w:ilvl w:val="0"/>
          <w:numId w:val="24"/>
        </w:numPr>
        <w:spacing w:after="60" w:line="360" w:lineRule="auto"/>
        <w:rPr>
          <w:b/>
          <w:bCs/>
          <w:color w:val="005288" w:themeColor="accent1"/>
        </w:rPr>
      </w:pPr>
      <w:hyperlink r:id="rId23" w:history="1">
        <w:r w:rsidRPr="003D2954">
          <w:rPr>
            <w:rStyle w:val="Hyperlink"/>
            <w:b/>
            <w:bCs/>
            <w:color w:val="005288" w:themeColor="accent1"/>
          </w:rPr>
          <w:t>Weatherization Assistance Program Fact Sheet</w:t>
        </w:r>
      </w:hyperlink>
      <w:r w:rsidRPr="003D2954">
        <w:rPr>
          <w:b/>
          <w:bCs/>
          <w:color w:val="005288" w:themeColor="accent1"/>
        </w:rPr>
        <w:t xml:space="preserve"> </w:t>
      </w:r>
    </w:p>
    <w:p w14:paraId="1A9311D8" w14:textId="77777777" w:rsidR="00A77325" w:rsidRDefault="00A77325" w:rsidP="00A77325">
      <w:pPr>
        <w:pStyle w:val="NoSpacing"/>
      </w:pPr>
    </w:p>
    <w:p w14:paraId="68984BD8" w14:textId="4BEB3D14" w:rsidR="00964FBA" w:rsidRPr="006A4C86" w:rsidRDefault="00964FBA" w:rsidP="00F54BDA">
      <w:pPr>
        <w:pStyle w:val="Heading2"/>
      </w:pPr>
      <w:r w:rsidRPr="006A4C86">
        <w:t>HE+ HVAC and Water Conservation Programs</w:t>
      </w:r>
    </w:p>
    <w:p w14:paraId="35A2937B" w14:textId="77777777" w:rsidR="00964FBA" w:rsidRPr="003D2954" w:rsidRDefault="00964FBA" w:rsidP="00044AA7">
      <w:pPr>
        <w:pStyle w:val="ListParagraph"/>
        <w:numPr>
          <w:ilvl w:val="0"/>
          <w:numId w:val="24"/>
        </w:numPr>
        <w:spacing w:after="60" w:line="264" w:lineRule="auto"/>
        <w:rPr>
          <w:b/>
          <w:bCs/>
          <w:color w:val="005288" w:themeColor="accent1"/>
        </w:rPr>
      </w:pPr>
      <w:hyperlink r:id="rId24" w:history="1">
        <w:r w:rsidRPr="003D2954">
          <w:rPr>
            <w:rStyle w:val="Hyperlink"/>
            <w:b/>
            <w:bCs/>
            <w:color w:val="005288" w:themeColor="accent1"/>
          </w:rPr>
          <w:t>HE+ HVAC Program Services - HVAC and Water Conservation</w:t>
        </w:r>
      </w:hyperlink>
    </w:p>
    <w:p w14:paraId="4AB7001D" w14:textId="77777777" w:rsidR="00A77325" w:rsidRDefault="00A77325" w:rsidP="00A77325">
      <w:pPr>
        <w:pStyle w:val="NoSpacing"/>
      </w:pPr>
    </w:p>
    <w:p w14:paraId="3900B2BF" w14:textId="17203C53" w:rsidR="00964FBA" w:rsidRPr="006A4C86" w:rsidRDefault="00964FBA" w:rsidP="00F54BDA">
      <w:pPr>
        <w:pStyle w:val="Heading2"/>
      </w:pPr>
      <w:r w:rsidRPr="006A4C86">
        <w:t>Miscellaneous</w:t>
      </w:r>
    </w:p>
    <w:p w14:paraId="6AD613CA" w14:textId="77777777" w:rsidR="00964FBA" w:rsidRPr="003D2954" w:rsidRDefault="00964FBA" w:rsidP="00044AA7">
      <w:pPr>
        <w:pStyle w:val="ListParagraph"/>
        <w:numPr>
          <w:ilvl w:val="0"/>
          <w:numId w:val="24"/>
        </w:numPr>
        <w:spacing w:after="60" w:line="360" w:lineRule="auto"/>
        <w:rPr>
          <w:b/>
          <w:bCs/>
          <w:color w:val="005288" w:themeColor="accent1"/>
          <w:szCs w:val="24"/>
        </w:rPr>
      </w:pPr>
      <w:hyperlink r:id="rId25" w:tgtFrame="_blank" w:history="1">
        <w:r w:rsidRPr="003D2954">
          <w:rPr>
            <w:rStyle w:val="Hyperlink"/>
            <w:rFonts w:cstheme="minorHAnsi"/>
            <w:b/>
            <w:bCs/>
            <w:color w:val="005288" w:themeColor="accent1"/>
            <w:szCs w:val="24"/>
          </w:rPr>
          <w:t>Energy Saving Tips (PDF)</w:t>
        </w:r>
      </w:hyperlink>
    </w:p>
    <w:p w14:paraId="354F6879" w14:textId="3CE96AE6" w:rsidR="00DC5C1A" w:rsidRPr="00282CD8" w:rsidRDefault="00964FBA" w:rsidP="00044AA7">
      <w:pPr>
        <w:pStyle w:val="ListParagraph"/>
        <w:numPr>
          <w:ilvl w:val="0"/>
          <w:numId w:val="24"/>
        </w:numPr>
        <w:spacing w:after="60" w:line="360" w:lineRule="auto"/>
        <w:rPr>
          <w:rStyle w:val="Hyperlink"/>
          <w:b/>
          <w:bCs/>
          <w:color w:val="005288" w:themeColor="accent1"/>
          <w:szCs w:val="24"/>
          <w:u w:val="none"/>
        </w:rPr>
      </w:pPr>
      <w:hyperlink r:id="rId26" w:tgtFrame="_blank" w:history="1">
        <w:r w:rsidRPr="003D2954">
          <w:rPr>
            <w:rStyle w:val="Hyperlink"/>
            <w:rFonts w:cstheme="minorHAnsi"/>
            <w:b/>
            <w:bCs/>
            <w:color w:val="005288" w:themeColor="accent1"/>
            <w:szCs w:val="24"/>
          </w:rPr>
          <w:t>Household Housing Guide (PDF)</w:t>
        </w:r>
      </w:hyperlink>
    </w:p>
    <w:p w14:paraId="7579B800" w14:textId="77777777" w:rsidR="00282CD8" w:rsidRDefault="00282CD8" w:rsidP="00282CD8">
      <w:pPr>
        <w:pStyle w:val="ListParagraph"/>
        <w:spacing w:after="60" w:line="360" w:lineRule="auto"/>
        <w:rPr>
          <w:rStyle w:val="Hyperlink"/>
          <w:rFonts w:cstheme="minorHAnsi"/>
          <w:b/>
          <w:bCs/>
          <w:color w:val="005288" w:themeColor="accent1"/>
          <w:szCs w:val="24"/>
        </w:rPr>
      </w:pPr>
    </w:p>
    <w:p w14:paraId="3AE43AEB" w14:textId="77777777" w:rsidR="00282CD8" w:rsidRDefault="00282CD8" w:rsidP="00282CD8">
      <w:pPr>
        <w:pStyle w:val="ListParagraph"/>
        <w:spacing w:after="60" w:line="360" w:lineRule="auto"/>
        <w:rPr>
          <w:rStyle w:val="Hyperlink"/>
          <w:rFonts w:cstheme="minorHAnsi"/>
          <w:b/>
          <w:bCs/>
          <w:color w:val="005288" w:themeColor="accent1"/>
          <w:szCs w:val="24"/>
        </w:rPr>
      </w:pPr>
    </w:p>
    <w:p w14:paraId="1FE3C27D" w14:textId="77777777" w:rsidR="00282CD8" w:rsidRPr="003D2954" w:rsidRDefault="00282CD8" w:rsidP="00282CD8">
      <w:pPr>
        <w:pStyle w:val="ListParagraph"/>
        <w:spacing w:after="60" w:line="360" w:lineRule="auto"/>
        <w:rPr>
          <w:b/>
          <w:bCs/>
          <w:color w:val="005288" w:themeColor="accent1"/>
          <w:szCs w:val="24"/>
        </w:rPr>
      </w:pPr>
    </w:p>
    <w:p w14:paraId="5F68B810" w14:textId="77777777" w:rsidR="00DC5C1A" w:rsidRPr="001561C7" w:rsidRDefault="00DC5C1A" w:rsidP="001561C7">
      <w:pPr>
        <w:pStyle w:val="NoSpacing"/>
        <w:pBdr>
          <w:top w:val="single" w:sz="6" w:space="1" w:color="47C3D3" w:themeColor="accent3"/>
        </w:pBdr>
        <w:rPr>
          <w:sz w:val="6"/>
          <w:szCs w:val="6"/>
        </w:rPr>
      </w:pPr>
    </w:p>
    <w:p w14:paraId="7488D8D0" w14:textId="693DED1F" w:rsidR="00F67B50" w:rsidRPr="00DC5C1A" w:rsidRDefault="00620A14" w:rsidP="00682F51">
      <w:pPr>
        <w:spacing w:before="46" w:line="276" w:lineRule="auto"/>
        <w:rPr>
          <w:i/>
          <w:iCs/>
          <w:sz w:val="20"/>
          <w:szCs w:val="18"/>
        </w:rPr>
      </w:pPr>
      <w:r w:rsidRPr="00DC5C1A">
        <w:rPr>
          <w:i/>
          <w:iCs/>
          <w:sz w:val="20"/>
          <w:szCs w:val="18"/>
        </w:rPr>
        <w:t xml:space="preserve">The development of </w:t>
      </w:r>
      <w:r>
        <w:rPr>
          <w:i/>
          <w:iCs/>
          <w:sz w:val="20"/>
          <w:szCs w:val="18"/>
        </w:rPr>
        <w:t>this resource</w:t>
      </w:r>
      <w:r w:rsidRPr="00DC5C1A">
        <w:rPr>
          <w:i/>
          <w:iCs/>
          <w:sz w:val="20"/>
          <w:szCs w:val="18"/>
        </w:rPr>
        <w:t xml:space="preserve"> </w:t>
      </w:r>
      <w:r w:rsidR="001A0CED" w:rsidRPr="00DC5C1A">
        <w:rPr>
          <w:i/>
          <w:iCs/>
          <w:sz w:val="20"/>
          <w:szCs w:val="18"/>
        </w:rPr>
        <w:t>was funded by the Wisconsin Department of Health Servic</w:t>
      </w:r>
      <w:r w:rsidR="00B61C4D" w:rsidRPr="00DC5C1A">
        <w:rPr>
          <w:i/>
          <w:iCs/>
          <w:sz w:val="20"/>
          <w:szCs w:val="18"/>
        </w:rPr>
        <w:t>e</w:t>
      </w:r>
      <w:r w:rsidR="00BE0CD7" w:rsidRPr="00DC5C1A">
        <w:rPr>
          <w:i/>
          <w:iCs/>
          <w:sz w:val="20"/>
          <w:szCs w:val="18"/>
        </w:rPr>
        <w:t>s</w:t>
      </w:r>
      <w:r w:rsidR="00682F51" w:rsidRPr="00682F51">
        <w:rPr>
          <w:b/>
          <w:bCs/>
          <w:i/>
          <w:iCs/>
          <w:sz w:val="20"/>
          <w:szCs w:val="18"/>
        </w:rPr>
        <w:t xml:space="preserve"> </w:t>
      </w:r>
      <w:r w:rsidR="00682F51" w:rsidRPr="00682F51">
        <w:rPr>
          <w:i/>
          <w:iCs/>
          <w:sz w:val="20"/>
          <w:szCs w:val="18"/>
        </w:rPr>
        <w:t xml:space="preserve">as part of the </w:t>
      </w:r>
      <w:r w:rsidR="00682F51" w:rsidRPr="00682F51">
        <w:rPr>
          <w:b/>
          <w:bCs/>
          <w:i/>
          <w:iCs/>
          <w:sz w:val="20"/>
          <w:szCs w:val="18"/>
        </w:rPr>
        <w:t xml:space="preserve">Wisconsin Disability Benefits Network </w:t>
      </w:r>
      <w:r w:rsidR="00682F51" w:rsidRPr="00682F51">
        <w:rPr>
          <w:i/>
          <w:iCs/>
          <w:sz w:val="20"/>
          <w:szCs w:val="18"/>
        </w:rPr>
        <w:t>Initial Training for Work Incentive Benefit Specialists.</w:t>
      </w:r>
    </w:p>
    <w:sectPr w:rsidR="00F67B50" w:rsidRPr="00DC5C1A" w:rsidSect="00363765">
      <w:type w:val="continuous"/>
      <w:pgSz w:w="12240" w:h="15840" w:code="1"/>
      <w:pgMar w:top="810" w:right="144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FCECF" w14:textId="77777777" w:rsidR="008B016E" w:rsidRDefault="008B016E" w:rsidP="00606D0F">
      <w:pPr>
        <w:spacing w:after="0" w:line="240" w:lineRule="auto"/>
      </w:pPr>
      <w:r>
        <w:separator/>
      </w:r>
    </w:p>
  </w:endnote>
  <w:endnote w:type="continuationSeparator" w:id="0">
    <w:p w14:paraId="791D3DF1" w14:textId="77777777" w:rsidR="008B016E" w:rsidRDefault="008B016E" w:rsidP="00606D0F">
      <w:pPr>
        <w:spacing w:after="0" w:line="240" w:lineRule="auto"/>
      </w:pPr>
      <w:r>
        <w:continuationSeparator/>
      </w:r>
    </w:p>
  </w:endnote>
  <w:endnote w:type="continuationNotice" w:id="1">
    <w:p w14:paraId="786F7EB8" w14:textId="77777777" w:rsidR="008B016E" w:rsidRDefault="008B01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49797" w14:textId="77777777" w:rsidR="008B016E" w:rsidRDefault="008B016E" w:rsidP="00606D0F">
      <w:pPr>
        <w:spacing w:after="0" w:line="240" w:lineRule="auto"/>
      </w:pPr>
      <w:r>
        <w:separator/>
      </w:r>
    </w:p>
  </w:footnote>
  <w:footnote w:type="continuationSeparator" w:id="0">
    <w:p w14:paraId="51AE1A40" w14:textId="77777777" w:rsidR="008B016E" w:rsidRDefault="008B016E" w:rsidP="00606D0F">
      <w:pPr>
        <w:spacing w:after="0" w:line="240" w:lineRule="auto"/>
      </w:pPr>
      <w:r>
        <w:continuationSeparator/>
      </w:r>
    </w:p>
  </w:footnote>
  <w:footnote w:type="continuationNotice" w:id="1">
    <w:p w14:paraId="58887386" w14:textId="77777777" w:rsidR="008B016E" w:rsidRDefault="008B01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233BE"/>
    <w:multiLevelType w:val="hybridMultilevel"/>
    <w:tmpl w:val="9FCE2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D40D4"/>
    <w:multiLevelType w:val="hybridMultilevel"/>
    <w:tmpl w:val="72965CC2"/>
    <w:lvl w:ilvl="0" w:tplc="04090019">
      <w:start w:val="1"/>
      <w:numFmt w:val="lowerLetter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0D67504F"/>
    <w:multiLevelType w:val="hybridMultilevel"/>
    <w:tmpl w:val="44E0A554"/>
    <w:lvl w:ilvl="0" w:tplc="04021366">
      <w:start w:val="1"/>
      <w:numFmt w:val="lowerLetter"/>
      <w:lvlText w:val="%1."/>
      <w:lvlJc w:val="left"/>
      <w:pPr>
        <w:ind w:left="2240" w:hanging="360"/>
      </w:pPr>
    </w:lvl>
    <w:lvl w:ilvl="1" w:tplc="A974676C">
      <w:start w:val="1"/>
      <w:numFmt w:val="lowerLetter"/>
      <w:lvlText w:val="%2."/>
      <w:lvlJc w:val="left"/>
      <w:pPr>
        <w:ind w:left="2240" w:hanging="360"/>
      </w:pPr>
    </w:lvl>
    <w:lvl w:ilvl="2" w:tplc="F40AAC08">
      <w:start w:val="1"/>
      <w:numFmt w:val="lowerLetter"/>
      <w:lvlText w:val="%3."/>
      <w:lvlJc w:val="left"/>
      <w:pPr>
        <w:ind w:left="2240" w:hanging="360"/>
      </w:pPr>
    </w:lvl>
    <w:lvl w:ilvl="3" w:tplc="420E837E">
      <w:start w:val="1"/>
      <w:numFmt w:val="lowerLetter"/>
      <w:lvlText w:val="%4."/>
      <w:lvlJc w:val="left"/>
      <w:pPr>
        <w:ind w:left="2240" w:hanging="360"/>
      </w:pPr>
    </w:lvl>
    <w:lvl w:ilvl="4" w:tplc="E4588190">
      <w:start w:val="1"/>
      <w:numFmt w:val="lowerLetter"/>
      <w:lvlText w:val="%5."/>
      <w:lvlJc w:val="left"/>
      <w:pPr>
        <w:ind w:left="2240" w:hanging="360"/>
      </w:pPr>
    </w:lvl>
    <w:lvl w:ilvl="5" w:tplc="F7646898">
      <w:start w:val="1"/>
      <w:numFmt w:val="lowerLetter"/>
      <w:lvlText w:val="%6."/>
      <w:lvlJc w:val="left"/>
      <w:pPr>
        <w:ind w:left="2240" w:hanging="360"/>
      </w:pPr>
    </w:lvl>
    <w:lvl w:ilvl="6" w:tplc="2B34F6B2">
      <w:start w:val="1"/>
      <w:numFmt w:val="lowerLetter"/>
      <w:lvlText w:val="%7."/>
      <w:lvlJc w:val="left"/>
      <w:pPr>
        <w:ind w:left="2240" w:hanging="360"/>
      </w:pPr>
    </w:lvl>
    <w:lvl w:ilvl="7" w:tplc="D6ECD926">
      <w:start w:val="1"/>
      <w:numFmt w:val="lowerLetter"/>
      <w:lvlText w:val="%8."/>
      <w:lvlJc w:val="left"/>
      <w:pPr>
        <w:ind w:left="2240" w:hanging="360"/>
      </w:pPr>
    </w:lvl>
    <w:lvl w:ilvl="8" w:tplc="3E7ED446">
      <w:start w:val="1"/>
      <w:numFmt w:val="lowerLetter"/>
      <w:lvlText w:val="%9."/>
      <w:lvlJc w:val="left"/>
      <w:pPr>
        <w:ind w:left="2240" w:hanging="360"/>
      </w:pPr>
    </w:lvl>
  </w:abstractNum>
  <w:abstractNum w:abstractNumId="3" w15:restartNumberingAfterBreak="0">
    <w:nsid w:val="0F9F09B9"/>
    <w:multiLevelType w:val="hybridMultilevel"/>
    <w:tmpl w:val="4DF8B92A"/>
    <w:lvl w:ilvl="0" w:tplc="3758B4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6280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A5458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B087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99878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A7EF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C1E20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3FA69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B2AD2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5FA3B1B"/>
    <w:multiLevelType w:val="hybridMultilevel"/>
    <w:tmpl w:val="7144A5AE"/>
    <w:lvl w:ilvl="0" w:tplc="9E76B2FA">
      <w:start w:val="1"/>
      <w:numFmt w:val="decimal"/>
      <w:lvlText w:val="%1."/>
      <w:lvlJc w:val="left"/>
      <w:pPr>
        <w:ind w:left="1440" w:hanging="360"/>
      </w:pPr>
    </w:lvl>
    <w:lvl w:ilvl="1" w:tplc="AC64FC40">
      <w:start w:val="1"/>
      <w:numFmt w:val="decimal"/>
      <w:lvlText w:val="%2."/>
      <w:lvlJc w:val="left"/>
      <w:pPr>
        <w:ind w:left="1440" w:hanging="360"/>
      </w:pPr>
    </w:lvl>
    <w:lvl w:ilvl="2" w:tplc="D3F87796">
      <w:start w:val="1"/>
      <w:numFmt w:val="decimal"/>
      <w:lvlText w:val="%3."/>
      <w:lvlJc w:val="left"/>
      <w:pPr>
        <w:ind w:left="1440" w:hanging="360"/>
      </w:pPr>
    </w:lvl>
    <w:lvl w:ilvl="3" w:tplc="5BD450A6">
      <w:start w:val="1"/>
      <w:numFmt w:val="decimal"/>
      <w:lvlText w:val="%4."/>
      <w:lvlJc w:val="left"/>
      <w:pPr>
        <w:ind w:left="1440" w:hanging="360"/>
      </w:pPr>
    </w:lvl>
    <w:lvl w:ilvl="4" w:tplc="734E14CA">
      <w:start w:val="1"/>
      <w:numFmt w:val="decimal"/>
      <w:lvlText w:val="%5."/>
      <w:lvlJc w:val="left"/>
      <w:pPr>
        <w:ind w:left="1440" w:hanging="360"/>
      </w:pPr>
    </w:lvl>
    <w:lvl w:ilvl="5" w:tplc="F47CF3BE">
      <w:start w:val="1"/>
      <w:numFmt w:val="decimal"/>
      <w:lvlText w:val="%6."/>
      <w:lvlJc w:val="left"/>
      <w:pPr>
        <w:ind w:left="1440" w:hanging="360"/>
      </w:pPr>
    </w:lvl>
    <w:lvl w:ilvl="6" w:tplc="7116B5CC">
      <w:start w:val="1"/>
      <w:numFmt w:val="decimal"/>
      <w:lvlText w:val="%7."/>
      <w:lvlJc w:val="left"/>
      <w:pPr>
        <w:ind w:left="1440" w:hanging="360"/>
      </w:pPr>
    </w:lvl>
    <w:lvl w:ilvl="7" w:tplc="D9ECD952">
      <w:start w:val="1"/>
      <w:numFmt w:val="decimal"/>
      <w:lvlText w:val="%8."/>
      <w:lvlJc w:val="left"/>
      <w:pPr>
        <w:ind w:left="1440" w:hanging="360"/>
      </w:pPr>
    </w:lvl>
    <w:lvl w:ilvl="8" w:tplc="D748A54A">
      <w:start w:val="1"/>
      <w:numFmt w:val="decimal"/>
      <w:lvlText w:val="%9."/>
      <w:lvlJc w:val="left"/>
      <w:pPr>
        <w:ind w:left="1440" w:hanging="360"/>
      </w:pPr>
    </w:lvl>
  </w:abstractNum>
  <w:abstractNum w:abstractNumId="5" w15:restartNumberingAfterBreak="0">
    <w:nsid w:val="21F906E8"/>
    <w:multiLevelType w:val="hybridMultilevel"/>
    <w:tmpl w:val="35AC5558"/>
    <w:lvl w:ilvl="0" w:tplc="8EFE2890">
      <w:start w:val="1"/>
      <w:numFmt w:val="decimal"/>
      <w:lvlText w:val="%1."/>
      <w:lvlJc w:val="left"/>
      <w:pPr>
        <w:ind w:left="1440" w:hanging="360"/>
      </w:pPr>
    </w:lvl>
    <w:lvl w:ilvl="1" w:tplc="8CCCE8B8">
      <w:start w:val="1"/>
      <w:numFmt w:val="decimal"/>
      <w:lvlText w:val="%2."/>
      <w:lvlJc w:val="left"/>
      <w:pPr>
        <w:ind w:left="1440" w:hanging="360"/>
      </w:pPr>
    </w:lvl>
    <w:lvl w:ilvl="2" w:tplc="9D9C0EAC">
      <w:start w:val="1"/>
      <w:numFmt w:val="decimal"/>
      <w:lvlText w:val="%3."/>
      <w:lvlJc w:val="left"/>
      <w:pPr>
        <w:ind w:left="1440" w:hanging="360"/>
      </w:pPr>
    </w:lvl>
    <w:lvl w:ilvl="3" w:tplc="34EA44F8">
      <w:start w:val="1"/>
      <w:numFmt w:val="decimal"/>
      <w:lvlText w:val="%4."/>
      <w:lvlJc w:val="left"/>
      <w:pPr>
        <w:ind w:left="1440" w:hanging="360"/>
      </w:pPr>
    </w:lvl>
    <w:lvl w:ilvl="4" w:tplc="44BA27C4">
      <w:start w:val="1"/>
      <w:numFmt w:val="decimal"/>
      <w:lvlText w:val="%5."/>
      <w:lvlJc w:val="left"/>
      <w:pPr>
        <w:ind w:left="1440" w:hanging="360"/>
      </w:pPr>
    </w:lvl>
    <w:lvl w:ilvl="5" w:tplc="0C1E38E0">
      <w:start w:val="1"/>
      <w:numFmt w:val="decimal"/>
      <w:lvlText w:val="%6."/>
      <w:lvlJc w:val="left"/>
      <w:pPr>
        <w:ind w:left="1440" w:hanging="360"/>
      </w:pPr>
    </w:lvl>
    <w:lvl w:ilvl="6" w:tplc="5B7C2962">
      <w:start w:val="1"/>
      <w:numFmt w:val="decimal"/>
      <w:lvlText w:val="%7."/>
      <w:lvlJc w:val="left"/>
      <w:pPr>
        <w:ind w:left="1440" w:hanging="360"/>
      </w:pPr>
    </w:lvl>
    <w:lvl w:ilvl="7" w:tplc="E46ED1FA">
      <w:start w:val="1"/>
      <w:numFmt w:val="decimal"/>
      <w:lvlText w:val="%8."/>
      <w:lvlJc w:val="left"/>
      <w:pPr>
        <w:ind w:left="1440" w:hanging="360"/>
      </w:pPr>
    </w:lvl>
    <w:lvl w:ilvl="8" w:tplc="D966C284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235E76FC"/>
    <w:multiLevelType w:val="multilevel"/>
    <w:tmpl w:val="EF50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106CD"/>
    <w:multiLevelType w:val="hybridMultilevel"/>
    <w:tmpl w:val="EEACE162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2A72012A"/>
    <w:multiLevelType w:val="hybridMultilevel"/>
    <w:tmpl w:val="87F2DE32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2DC630F2"/>
    <w:multiLevelType w:val="hybridMultilevel"/>
    <w:tmpl w:val="EEFA72DA"/>
    <w:lvl w:ilvl="0" w:tplc="A874E2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2E8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37265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86411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9ECC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0CE07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5CCF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BAED7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B340C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2FE17ED2"/>
    <w:multiLevelType w:val="hybridMultilevel"/>
    <w:tmpl w:val="A832F17C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 w15:restartNumberingAfterBreak="0">
    <w:nsid w:val="33D404B0"/>
    <w:multiLevelType w:val="hybridMultilevel"/>
    <w:tmpl w:val="6090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D4A74"/>
    <w:multiLevelType w:val="hybridMultilevel"/>
    <w:tmpl w:val="FF96C6D6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3F072C0D"/>
    <w:multiLevelType w:val="hybridMultilevel"/>
    <w:tmpl w:val="F1C4B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110D9"/>
    <w:multiLevelType w:val="hybridMultilevel"/>
    <w:tmpl w:val="1734A072"/>
    <w:lvl w:ilvl="0" w:tplc="C484708E">
      <w:start w:val="1"/>
      <w:numFmt w:val="lowerLetter"/>
      <w:lvlText w:val="%1."/>
      <w:lvlJc w:val="left"/>
      <w:pPr>
        <w:ind w:left="2240" w:hanging="360"/>
      </w:pPr>
    </w:lvl>
    <w:lvl w:ilvl="1" w:tplc="874E2BB0">
      <w:start w:val="1"/>
      <w:numFmt w:val="lowerLetter"/>
      <w:lvlText w:val="%2."/>
      <w:lvlJc w:val="left"/>
      <w:pPr>
        <w:ind w:left="2240" w:hanging="360"/>
      </w:pPr>
    </w:lvl>
    <w:lvl w:ilvl="2" w:tplc="67AE1A28">
      <w:start w:val="1"/>
      <w:numFmt w:val="lowerLetter"/>
      <w:lvlText w:val="%3."/>
      <w:lvlJc w:val="left"/>
      <w:pPr>
        <w:ind w:left="2240" w:hanging="360"/>
      </w:pPr>
    </w:lvl>
    <w:lvl w:ilvl="3" w:tplc="C6DC8A54">
      <w:start w:val="1"/>
      <w:numFmt w:val="lowerLetter"/>
      <w:lvlText w:val="%4."/>
      <w:lvlJc w:val="left"/>
      <w:pPr>
        <w:ind w:left="2240" w:hanging="360"/>
      </w:pPr>
    </w:lvl>
    <w:lvl w:ilvl="4" w:tplc="46E64F5C">
      <w:start w:val="1"/>
      <w:numFmt w:val="lowerLetter"/>
      <w:lvlText w:val="%5."/>
      <w:lvlJc w:val="left"/>
      <w:pPr>
        <w:ind w:left="2240" w:hanging="360"/>
      </w:pPr>
    </w:lvl>
    <w:lvl w:ilvl="5" w:tplc="0EC8936C">
      <w:start w:val="1"/>
      <w:numFmt w:val="lowerLetter"/>
      <w:lvlText w:val="%6."/>
      <w:lvlJc w:val="left"/>
      <w:pPr>
        <w:ind w:left="2240" w:hanging="360"/>
      </w:pPr>
    </w:lvl>
    <w:lvl w:ilvl="6" w:tplc="0AD29FD0">
      <w:start w:val="1"/>
      <w:numFmt w:val="lowerLetter"/>
      <w:lvlText w:val="%7."/>
      <w:lvlJc w:val="left"/>
      <w:pPr>
        <w:ind w:left="2240" w:hanging="360"/>
      </w:pPr>
    </w:lvl>
    <w:lvl w:ilvl="7" w:tplc="8996E898">
      <w:start w:val="1"/>
      <w:numFmt w:val="lowerLetter"/>
      <w:lvlText w:val="%8."/>
      <w:lvlJc w:val="left"/>
      <w:pPr>
        <w:ind w:left="2240" w:hanging="360"/>
      </w:pPr>
    </w:lvl>
    <w:lvl w:ilvl="8" w:tplc="AE4ACDD0">
      <w:start w:val="1"/>
      <w:numFmt w:val="lowerLetter"/>
      <w:lvlText w:val="%9."/>
      <w:lvlJc w:val="left"/>
      <w:pPr>
        <w:ind w:left="2240" w:hanging="360"/>
      </w:pPr>
    </w:lvl>
  </w:abstractNum>
  <w:abstractNum w:abstractNumId="15" w15:restartNumberingAfterBreak="0">
    <w:nsid w:val="552F3C19"/>
    <w:multiLevelType w:val="hybridMultilevel"/>
    <w:tmpl w:val="E79A9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305FE"/>
    <w:multiLevelType w:val="hybridMultilevel"/>
    <w:tmpl w:val="1B9CA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00B5F"/>
    <w:multiLevelType w:val="hybridMultilevel"/>
    <w:tmpl w:val="F85EFAF0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8" w15:restartNumberingAfterBreak="0">
    <w:nsid w:val="5BB61DB3"/>
    <w:multiLevelType w:val="hybridMultilevel"/>
    <w:tmpl w:val="06902764"/>
    <w:lvl w:ilvl="0" w:tplc="A42237CC">
      <w:start w:val="1"/>
      <w:numFmt w:val="decimal"/>
      <w:lvlText w:val="%1."/>
      <w:lvlJc w:val="left"/>
      <w:pPr>
        <w:ind w:left="1440" w:hanging="360"/>
      </w:pPr>
    </w:lvl>
    <w:lvl w:ilvl="1" w:tplc="F516FD4C">
      <w:start w:val="1"/>
      <w:numFmt w:val="decimal"/>
      <w:lvlText w:val="%2."/>
      <w:lvlJc w:val="left"/>
      <w:pPr>
        <w:ind w:left="1440" w:hanging="360"/>
      </w:pPr>
    </w:lvl>
    <w:lvl w:ilvl="2" w:tplc="D7D6C6EE">
      <w:start w:val="1"/>
      <w:numFmt w:val="decimal"/>
      <w:lvlText w:val="%3."/>
      <w:lvlJc w:val="left"/>
      <w:pPr>
        <w:ind w:left="1440" w:hanging="360"/>
      </w:pPr>
    </w:lvl>
    <w:lvl w:ilvl="3" w:tplc="3B3E118E">
      <w:start w:val="1"/>
      <w:numFmt w:val="decimal"/>
      <w:lvlText w:val="%4."/>
      <w:lvlJc w:val="left"/>
      <w:pPr>
        <w:ind w:left="1440" w:hanging="360"/>
      </w:pPr>
    </w:lvl>
    <w:lvl w:ilvl="4" w:tplc="F9980912">
      <w:start w:val="1"/>
      <w:numFmt w:val="decimal"/>
      <w:lvlText w:val="%5."/>
      <w:lvlJc w:val="left"/>
      <w:pPr>
        <w:ind w:left="1440" w:hanging="360"/>
      </w:pPr>
    </w:lvl>
    <w:lvl w:ilvl="5" w:tplc="7422C690">
      <w:start w:val="1"/>
      <w:numFmt w:val="decimal"/>
      <w:lvlText w:val="%6."/>
      <w:lvlJc w:val="left"/>
      <w:pPr>
        <w:ind w:left="1440" w:hanging="360"/>
      </w:pPr>
    </w:lvl>
    <w:lvl w:ilvl="6" w:tplc="0A1E70A4">
      <w:start w:val="1"/>
      <w:numFmt w:val="decimal"/>
      <w:lvlText w:val="%7."/>
      <w:lvlJc w:val="left"/>
      <w:pPr>
        <w:ind w:left="1440" w:hanging="360"/>
      </w:pPr>
    </w:lvl>
    <w:lvl w:ilvl="7" w:tplc="DF7ACCB0">
      <w:start w:val="1"/>
      <w:numFmt w:val="decimal"/>
      <w:lvlText w:val="%8."/>
      <w:lvlJc w:val="left"/>
      <w:pPr>
        <w:ind w:left="1440" w:hanging="360"/>
      </w:pPr>
    </w:lvl>
    <w:lvl w:ilvl="8" w:tplc="3482C0A2">
      <w:start w:val="1"/>
      <w:numFmt w:val="decimal"/>
      <w:lvlText w:val="%9."/>
      <w:lvlJc w:val="left"/>
      <w:pPr>
        <w:ind w:left="1440" w:hanging="360"/>
      </w:pPr>
    </w:lvl>
  </w:abstractNum>
  <w:abstractNum w:abstractNumId="19" w15:restartNumberingAfterBreak="0">
    <w:nsid w:val="5D80501A"/>
    <w:multiLevelType w:val="hybridMultilevel"/>
    <w:tmpl w:val="6B96E042"/>
    <w:lvl w:ilvl="0" w:tplc="FFF022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BCF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11CCC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69C5B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DF428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FC2EB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82021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1C0D7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B00F6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604A357F"/>
    <w:multiLevelType w:val="hybridMultilevel"/>
    <w:tmpl w:val="2EE43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53820"/>
    <w:multiLevelType w:val="hybridMultilevel"/>
    <w:tmpl w:val="AF6A2B4A"/>
    <w:lvl w:ilvl="0" w:tplc="04090019">
      <w:start w:val="1"/>
      <w:numFmt w:val="lowerLetter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2" w15:restartNumberingAfterBreak="0">
    <w:nsid w:val="6E80666A"/>
    <w:multiLevelType w:val="hybridMultilevel"/>
    <w:tmpl w:val="93629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B0A1A"/>
    <w:multiLevelType w:val="hybridMultilevel"/>
    <w:tmpl w:val="8BA6FE28"/>
    <w:lvl w:ilvl="0" w:tplc="08EC99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98E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F662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C66FE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74C15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1E49D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66E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E827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898FB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7D8A6E6F"/>
    <w:multiLevelType w:val="hybridMultilevel"/>
    <w:tmpl w:val="E93C464C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439568912">
    <w:abstractNumId w:val="21"/>
  </w:num>
  <w:num w:numId="2" w16cid:durableId="257103950">
    <w:abstractNumId w:val="1"/>
  </w:num>
  <w:num w:numId="3" w16cid:durableId="336156359">
    <w:abstractNumId w:val="10"/>
  </w:num>
  <w:num w:numId="4" w16cid:durableId="689986069">
    <w:abstractNumId w:val="8"/>
  </w:num>
  <w:num w:numId="5" w16cid:durableId="1579707115">
    <w:abstractNumId w:val="24"/>
  </w:num>
  <w:num w:numId="6" w16cid:durableId="1530795286">
    <w:abstractNumId w:val="7"/>
  </w:num>
  <w:num w:numId="7" w16cid:durableId="2139177219">
    <w:abstractNumId w:val="17"/>
  </w:num>
  <w:num w:numId="8" w16cid:durableId="1921982547">
    <w:abstractNumId w:val="13"/>
  </w:num>
  <w:num w:numId="9" w16cid:durableId="1687058742">
    <w:abstractNumId w:val="20"/>
  </w:num>
  <w:num w:numId="10" w16cid:durableId="197935683">
    <w:abstractNumId w:val="16"/>
  </w:num>
  <w:num w:numId="11" w16cid:durableId="820466661">
    <w:abstractNumId w:val="12"/>
  </w:num>
  <w:num w:numId="12" w16cid:durableId="210001139">
    <w:abstractNumId w:val="23"/>
  </w:num>
  <w:num w:numId="13" w16cid:durableId="2086338765">
    <w:abstractNumId w:val="9"/>
  </w:num>
  <w:num w:numId="14" w16cid:durableId="1257590993">
    <w:abstractNumId w:val="4"/>
  </w:num>
  <w:num w:numId="15" w16cid:durableId="302540410">
    <w:abstractNumId w:val="14"/>
  </w:num>
  <w:num w:numId="16" w16cid:durableId="2080665215">
    <w:abstractNumId w:val="5"/>
  </w:num>
  <w:num w:numId="17" w16cid:durableId="71053511">
    <w:abstractNumId w:val="2"/>
  </w:num>
  <w:num w:numId="18" w16cid:durableId="1487435484">
    <w:abstractNumId w:val="18"/>
  </w:num>
  <w:num w:numId="19" w16cid:durableId="1083070256">
    <w:abstractNumId w:val="3"/>
  </w:num>
  <w:num w:numId="20" w16cid:durableId="2053074198">
    <w:abstractNumId w:val="19"/>
  </w:num>
  <w:num w:numId="21" w16cid:durableId="1828401799">
    <w:abstractNumId w:val="6"/>
  </w:num>
  <w:num w:numId="22" w16cid:durableId="954754847">
    <w:abstractNumId w:val="22"/>
  </w:num>
  <w:num w:numId="23" w16cid:durableId="1579752809">
    <w:abstractNumId w:val="0"/>
  </w:num>
  <w:num w:numId="24" w16cid:durableId="1151478541">
    <w:abstractNumId w:val="15"/>
  </w:num>
  <w:num w:numId="25" w16cid:durableId="4522865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03"/>
    <w:rsid w:val="00010320"/>
    <w:rsid w:val="00011F05"/>
    <w:rsid w:val="00044AA7"/>
    <w:rsid w:val="000803D8"/>
    <w:rsid w:val="00082E84"/>
    <w:rsid w:val="000A69AA"/>
    <w:rsid w:val="000B743E"/>
    <w:rsid w:val="000E03B7"/>
    <w:rsid w:val="001005D9"/>
    <w:rsid w:val="00106E33"/>
    <w:rsid w:val="00121B9C"/>
    <w:rsid w:val="00132A0E"/>
    <w:rsid w:val="00147FD1"/>
    <w:rsid w:val="00151B0B"/>
    <w:rsid w:val="001561C7"/>
    <w:rsid w:val="001641C1"/>
    <w:rsid w:val="001809A3"/>
    <w:rsid w:val="00192E09"/>
    <w:rsid w:val="001A0CED"/>
    <w:rsid w:val="001A3D3A"/>
    <w:rsid w:val="001B3DFF"/>
    <w:rsid w:val="0021006F"/>
    <w:rsid w:val="00231A7C"/>
    <w:rsid w:val="00251BA8"/>
    <w:rsid w:val="00262B91"/>
    <w:rsid w:val="00267C79"/>
    <w:rsid w:val="00267F1C"/>
    <w:rsid w:val="00282CD8"/>
    <w:rsid w:val="0028767A"/>
    <w:rsid w:val="002972F6"/>
    <w:rsid w:val="002A38CE"/>
    <w:rsid w:val="002C590C"/>
    <w:rsid w:val="002E04C3"/>
    <w:rsid w:val="00313BDC"/>
    <w:rsid w:val="003209AC"/>
    <w:rsid w:val="00321833"/>
    <w:rsid w:val="003234FE"/>
    <w:rsid w:val="0032593A"/>
    <w:rsid w:val="00327606"/>
    <w:rsid w:val="00334FD6"/>
    <w:rsid w:val="003467ED"/>
    <w:rsid w:val="003542B2"/>
    <w:rsid w:val="00363765"/>
    <w:rsid w:val="00375891"/>
    <w:rsid w:val="003D2954"/>
    <w:rsid w:val="004024B3"/>
    <w:rsid w:val="00404352"/>
    <w:rsid w:val="0043330E"/>
    <w:rsid w:val="00455674"/>
    <w:rsid w:val="00484A9A"/>
    <w:rsid w:val="00486163"/>
    <w:rsid w:val="004B6DE8"/>
    <w:rsid w:val="004E043F"/>
    <w:rsid w:val="00533C87"/>
    <w:rsid w:val="005422B4"/>
    <w:rsid w:val="0054597A"/>
    <w:rsid w:val="00577A6D"/>
    <w:rsid w:val="00581D27"/>
    <w:rsid w:val="00586A2A"/>
    <w:rsid w:val="005D364F"/>
    <w:rsid w:val="005E5D66"/>
    <w:rsid w:val="005F1D21"/>
    <w:rsid w:val="00606D0F"/>
    <w:rsid w:val="00620A14"/>
    <w:rsid w:val="00623F1D"/>
    <w:rsid w:val="00647723"/>
    <w:rsid w:val="00661B31"/>
    <w:rsid w:val="006628DD"/>
    <w:rsid w:val="006630D1"/>
    <w:rsid w:val="00665498"/>
    <w:rsid w:val="00666FB5"/>
    <w:rsid w:val="00680D71"/>
    <w:rsid w:val="0068274F"/>
    <w:rsid w:val="00682F51"/>
    <w:rsid w:val="00683385"/>
    <w:rsid w:val="00687DE8"/>
    <w:rsid w:val="00695622"/>
    <w:rsid w:val="006A22AC"/>
    <w:rsid w:val="006A4C86"/>
    <w:rsid w:val="006C482E"/>
    <w:rsid w:val="006D7829"/>
    <w:rsid w:val="006E2140"/>
    <w:rsid w:val="006E3694"/>
    <w:rsid w:val="006E601A"/>
    <w:rsid w:val="006F4059"/>
    <w:rsid w:val="00706350"/>
    <w:rsid w:val="00720D2C"/>
    <w:rsid w:val="00731485"/>
    <w:rsid w:val="0076393F"/>
    <w:rsid w:val="00776C08"/>
    <w:rsid w:val="00785421"/>
    <w:rsid w:val="007958E0"/>
    <w:rsid w:val="007B6EE6"/>
    <w:rsid w:val="007B7620"/>
    <w:rsid w:val="007C01BB"/>
    <w:rsid w:val="007C4BA7"/>
    <w:rsid w:val="007C53C2"/>
    <w:rsid w:val="007D07F6"/>
    <w:rsid w:val="007D2B33"/>
    <w:rsid w:val="007E2B19"/>
    <w:rsid w:val="007F18DE"/>
    <w:rsid w:val="00802DA9"/>
    <w:rsid w:val="00807235"/>
    <w:rsid w:val="0081232D"/>
    <w:rsid w:val="0088709B"/>
    <w:rsid w:val="008B016E"/>
    <w:rsid w:val="008C199D"/>
    <w:rsid w:val="008D0AA8"/>
    <w:rsid w:val="008D35A8"/>
    <w:rsid w:val="008D52B7"/>
    <w:rsid w:val="008E3716"/>
    <w:rsid w:val="008E4A32"/>
    <w:rsid w:val="008F2D88"/>
    <w:rsid w:val="00902D59"/>
    <w:rsid w:val="00904BC7"/>
    <w:rsid w:val="00905407"/>
    <w:rsid w:val="00912669"/>
    <w:rsid w:val="00916725"/>
    <w:rsid w:val="0091716C"/>
    <w:rsid w:val="009460C1"/>
    <w:rsid w:val="00964FBA"/>
    <w:rsid w:val="00983BEE"/>
    <w:rsid w:val="009A3063"/>
    <w:rsid w:val="009B78C4"/>
    <w:rsid w:val="009C2D08"/>
    <w:rsid w:val="009F5E0D"/>
    <w:rsid w:val="00A07155"/>
    <w:rsid w:val="00A3012A"/>
    <w:rsid w:val="00A4263D"/>
    <w:rsid w:val="00A44A56"/>
    <w:rsid w:val="00A76B1E"/>
    <w:rsid w:val="00A77325"/>
    <w:rsid w:val="00A80E03"/>
    <w:rsid w:val="00A86998"/>
    <w:rsid w:val="00AD0B53"/>
    <w:rsid w:val="00AD1CFB"/>
    <w:rsid w:val="00AE5194"/>
    <w:rsid w:val="00B01131"/>
    <w:rsid w:val="00B06F69"/>
    <w:rsid w:val="00B1014C"/>
    <w:rsid w:val="00B1304D"/>
    <w:rsid w:val="00B13AC8"/>
    <w:rsid w:val="00B15597"/>
    <w:rsid w:val="00B211A8"/>
    <w:rsid w:val="00B37E77"/>
    <w:rsid w:val="00B61C4D"/>
    <w:rsid w:val="00B75511"/>
    <w:rsid w:val="00B82223"/>
    <w:rsid w:val="00B82ED8"/>
    <w:rsid w:val="00B837DF"/>
    <w:rsid w:val="00BA0A43"/>
    <w:rsid w:val="00BC1DEA"/>
    <w:rsid w:val="00BE0CD7"/>
    <w:rsid w:val="00BF3D31"/>
    <w:rsid w:val="00BF5471"/>
    <w:rsid w:val="00C01A7B"/>
    <w:rsid w:val="00C07B91"/>
    <w:rsid w:val="00C07CA1"/>
    <w:rsid w:val="00C2046A"/>
    <w:rsid w:val="00C24041"/>
    <w:rsid w:val="00C31D20"/>
    <w:rsid w:val="00C346DA"/>
    <w:rsid w:val="00C442CC"/>
    <w:rsid w:val="00C52F34"/>
    <w:rsid w:val="00C65369"/>
    <w:rsid w:val="00C75526"/>
    <w:rsid w:val="00CA2CF3"/>
    <w:rsid w:val="00CB7839"/>
    <w:rsid w:val="00CC5B28"/>
    <w:rsid w:val="00CE071A"/>
    <w:rsid w:val="00D16E88"/>
    <w:rsid w:val="00D27B25"/>
    <w:rsid w:val="00D30E16"/>
    <w:rsid w:val="00D329A6"/>
    <w:rsid w:val="00D7333C"/>
    <w:rsid w:val="00D737AF"/>
    <w:rsid w:val="00D8603F"/>
    <w:rsid w:val="00DC5C1A"/>
    <w:rsid w:val="00DF52D7"/>
    <w:rsid w:val="00E07C68"/>
    <w:rsid w:val="00E141FD"/>
    <w:rsid w:val="00E16990"/>
    <w:rsid w:val="00E24AEC"/>
    <w:rsid w:val="00E268F3"/>
    <w:rsid w:val="00E7700C"/>
    <w:rsid w:val="00E814A9"/>
    <w:rsid w:val="00E87A2A"/>
    <w:rsid w:val="00E97046"/>
    <w:rsid w:val="00EB1D5E"/>
    <w:rsid w:val="00EB40FB"/>
    <w:rsid w:val="00EC00C1"/>
    <w:rsid w:val="00ED5501"/>
    <w:rsid w:val="00EE356E"/>
    <w:rsid w:val="00EE7E3D"/>
    <w:rsid w:val="00F11728"/>
    <w:rsid w:val="00F149B5"/>
    <w:rsid w:val="00F1597F"/>
    <w:rsid w:val="00F45290"/>
    <w:rsid w:val="00F468A7"/>
    <w:rsid w:val="00F50C47"/>
    <w:rsid w:val="00F54BDA"/>
    <w:rsid w:val="00F65677"/>
    <w:rsid w:val="00F67B50"/>
    <w:rsid w:val="00F725E1"/>
    <w:rsid w:val="00F74DCC"/>
    <w:rsid w:val="00F76614"/>
    <w:rsid w:val="00F77C05"/>
    <w:rsid w:val="00FA14B9"/>
    <w:rsid w:val="00FB4B53"/>
    <w:rsid w:val="00FE7640"/>
    <w:rsid w:val="00FF0B73"/>
    <w:rsid w:val="00FF1B2D"/>
    <w:rsid w:val="00FF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792D4"/>
  <w15:docId w15:val="{F833E446-42D0-4EFF-AD81-A3A6C267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5E1"/>
    <w:pPr>
      <w:spacing w:after="240" w:line="360" w:lineRule="atLeas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5E1"/>
    <w:pPr>
      <w:outlineLvl w:val="0"/>
    </w:pPr>
    <w:rPr>
      <w:b/>
      <w:bCs/>
      <w:color w:val="005288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C1A"/>
    <w:pPr>
      <w:spacing w:after="0"/>
      <w:outlineLvl w:val="1"/>
    </w:pPr>
    <w:rPr>
      <w:b/>
      <w:bCs/>
      <w:color w:val="007FAA" w:themeColor="accent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2A0E"/>
    <w:pPr>
      <w:spacing w:after="0" w:line="400" w:lineRule="atLeast"/>
      <w:outlineLvl w:val="2"/>
    </w:pPr>
    <w:rPr>
      <w:b/>
      <w:bCs/>
      <w:color w:val="289AAA" w:themeColor="accent3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2A0E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003D6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spacing w:line="264" w:lineRule="exact"/>
      <w:ind w:left="20"/>
    </w:pPr>
    <w:rPr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725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725E1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customStyle="1" w:styleId="Heading1Char">
    <w:name w:val="Heading 1 Char"/>
    <w:basedOn w:val="DefaultParagraphFont"/>
    <w:link w:val="Heading1"/>
    <w:uiPriority w:val="9"/>
    <w:rsid w:val="00F725E1"/>
    <w:rPr>
      <w:b/>
      <w:bCs/>
      <w:color w:val="005288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C5C1A"/>
    <w:rPr>
      <w:b/>
      <w:bCs/>
      <w:color w:val="007FAA" w:themeColor="accent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32A0E"/>
    <w:rPr>
      <w:b/>
      <w:bCs/>
      <w:color w:val="289AAA" w:themeColor="accent3" w:themeShade="BF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F72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F725E1"/>
    <w:pPr>
      <w:spacing w:after="0" w:line="240" w:lineRule="auto"/>
    </w:pPr>
  </w:style>
  <w:style w:type="table" w:styleId="TableGrid">
    <w:name w:val="Table Grid"/>
    <w:basedOn w:val="TableNormal"/>
    <w:uiPriority w:val="39"/>
    <w:rsid w:val="00F77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77C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77C05"/>
    <w:pPr>
      <w:spacing w:after="0" w:line="240" w:lineRule="auto"/>
    </w:pPr>
    <w:tblPr>
      <w:tblStyleRowBandSize w:val="1"/>
      <w:tblStyleColBandSize w:val="1"/>
      <w:tblBorders>
        <w:top w:val="single" w:sz="4" w:space="0" w:color="43B3FF" w:themeColor="text1" w:themeTint="80"/>
        <w:bottom w:val="single" w:sz="4" w:space="0" w:color="43B3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3B3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3B3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3B3FF" w:themeColor="text1" w:themeTint="80"/>
          <w:right w:val="single" w:sz="4" w:space="0" w:color="43B3FF" w:themeColor="text1" w:themeTint="80"/>
        </w:tcBorders>
      </w:tcPr>
    </w:tblStylePr>
    <w:tblStylePr w:type="band2Vert">
      <w:tblPr/>
      <w:tcPr>
        <w:tcBorders>
          <w:left w:val="single" w:sz="4" w:space="0" w:color="43B3FF" w:themeColor="text1" w:themeTint="80"/>
          <w:right w:val="single" w:sz="4" w:space="0" w:color="43B3FF" w:themeColor="text1" w:themeTint="80"/>
        </w:tcBorders>
      </w:tcPr>
    </w:tblStylePr>
    <w:tblStylePr w:type="band1Horz">
      <w:tblPr/>
      <w:tcPr>
        <w:tcBorders>
          <w:top w:val="single" w:sz="4" w:space="0" w:color="43B3FF" w:themeColor="text1" w:themeTint="80"/>
          <w:bottom w:val="single" w:sz="4" w:space="0" w:color="43B3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641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3B3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3B3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06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D0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06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D0F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32A0E"/>
    <w:rPr>
      <w:rFonts w:eastAsiaTheme="majorEastAsia" w:cstheme="majorBidi"/>
      <w:b/>
      <w:i/>
      <w:iCs/>
      <w:color w:val="003D65" w:themeColor="accent1" w:themeShade="BF"/>
      <w:sz w:val="24"/>
    </w:rPr>
  </w:style>
  <w:style w:type="paragraph" w:styleId="NormalWeb">
    <w:name w:val="Normal (Web)"/>
    <w:basedOn w:val="Normal"/>
    <w:uiPriority w:val="99"/>
    <w:semiHidden/>
    <w:unhideWhenUsed/>
    <w:rsid w:val="0068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8D0AA8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0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0A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0A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AA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34FD6"/>
    <w:rPr>
      <w:color w:val="007FA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FD6"/>
    <w:rPr>
      <w:color w:val="605E5C"/>
      <w:shd w:val="clear" w:color="auto" w:fill="E1DFDD"/>
    </w:rPr>
  </w:style>
  <w:style w:type="paragraph" w:customStyle="1" w:styleId="pf1">
    <w:name w:val="pf1"/>
    <w:basedOn w:val="Normal"/>
    <w:rsid w:val="0070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f0">
    <w:name w:val="pf0"/>
    <w:basedOn w:val="Normal"/>
    <w:rsid w:val="0070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cf01">
    <w:name w:val="cf01"/>
    <w:basedOn w:val="DefaultParagraphFont"/>
    <w:rsid w:val="0070635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3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nergyandhousing.wi.gov/PublishingImages/Pages/AgencyResources/energy-assistance/(English).pdf" TargetMode="External"/><Relationship Id="rId18" Type="http://schemas.openxmlformats.org/officeDocument/2006/relationships/hyperlink" Target="https://energyandhousing.wi.gov/Pages/Home.aspx" TargetMode="External"/><Relationship Id="rId26" Type="http://schemas.openxmlformats.org/officeDocument/2006/relationships/hyperlink" Target="https://ci.hartford.wi.us/DocumentCenter/View/1105/Household-Housing-Guide-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nergyandhousing.wi.gov/Documents/Weatherization/WX%20Providers%20by%20Agency%20Map%20PY24_Rev%204-24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nergyandhousing.wi.gov/Pages/AgencyResources/energy-assistance.aspx" TargetMode="External"/><Relationship Id="rId17" Type="http://schemas.openxmlformats.org/officeDocument/2006/relationships/hyperlink" Target="https://energyandhousing.wi.gov/Documents/HEPlusSharedFiles/App%20Checklist_English.pdf" TargetMode="External"/><Relationship Id="rId25" Type="http://schemas.openxmlformats.org/officeDocument/2006/relationships/hyperlink" Target="https://ci.hartford.wi.us/DocumentCenter/View/1106/Energy-Saving-Tips-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nergyandhousing.wi.gov/Pages/AgencyResources/energy-assistance.aspx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energyandhousing.wi.gov/Pages/AgencyResources/furnace.aspx" TargetMode="External"/><Relationship Id="rId5" Type="http://schemas.openxmlformats.org/officeDocument/2006/relationships/styles" Target="styles.xml"/><Relationship Id="rId15" Type="http://schemas.openxmlformats.org/officeDocument/2006/relationships/hyperlink" Target="https://energyandhousing.wi.gov/PublishingImages/Pages/AgencyResources/energy-assistance/(Hmong).pdf" TargetMode="External"/><Relationship Id="rId23" Type="http://schemas.openxmlformats.org/officeDocument/2006/relationships/hyperlink" Target="https://energyandhousing.wi.gov/Documents/Weatherization/weatherization-assistance-program-fact-sheet.pdf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www.energyandhousing.wi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nergyandhousing.wi.gov/PublishingImages/Pages/AgencyResources/energy-assistance/(Spanish).pdf" TargetMode="External"/><Relationship Id="rId22" Type="http://schemas.openxmlformats.org/officeDocument/2006/relationships/hyperlink" Target="https://energyandhousing.wi.gov/Documents/Weatherization/PY%202024-25%20Wx%20Program%20Manual%20Redline%20(1)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RI-2023">
  <a:themeElements>
    <a:clrScheme name="ERI-2023">
      <a:dk1>
        <a:srgbClr val="005288"/>
      </a:dk1>
      <a:lt1>
        <a:sysClr val="window" lastClr="FFFFFF"/>
      </a:lt1>
      <a:dk2>
        <a:srgbClr val="000000"/>
      </a:dk2>
      <a:lt2>
        <a:srgbClr val="FFF2CC"/>
      </a:lt2>
      <a:accent1>
        <a:srgbClr val="005288"/>
      </a:accent1>
      <a:accent2>
        <a:srgbClr val="DEB407"/>
      </a:accent2>
      <a:accent3>
        <a:srgbClr val="47C3D3"/>
      </a:accent3>
      <a:accent4>
        <a:srgbClr val="00AA55"/>
      </a:accent4>
      <a:accent5>
        <a:srgbClr val="B8860B"/>
      </a:accent5>
      <a:accent6>
        <a:srgbClr val="007FAA"/>
      </a:accent6>
      <a:hlink>
        <a:srgbClr val="007FAA"/>
      </a:hlink>
      <a:folHlink>
        <a:srgbClr val="007FA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7d84b-d7bd-46b4-a66c-7a610aef47b7" xsi:nil="true"/>
    <lcf76f155ced4ddcb4097134ff3c332f xmlns="54a9d15e-ee5c-48f1-9d99-365d542a991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B4CD10FCCE840A9F7A60CFEA07643" ma:contentTypeVersion="17" ma:contentTypeDescription="Create a new document." ma:contentTypeScope="" ma:versionID="83e43fb4e3658ded98e87e5342494afd">
  <xsd:schema xmlns:xsd="http://www.w3.org/2001/XMLSchema" xmlns:xs="http://www.w3.org/2001/XMLSchema" xmlns:p="http://schemas.microsoft.com/office/2006/metadata/properties" xmlns:ns2="54a9d15e-ee5c-48f1-9d99-365d542a9913" xmlns:ns3="4ba7d84b-d7bd-46b4-a66c-7a610aef47b7" targetNamespace="http://schemas.microsoft.com/office/2006/metadata/properties" ma:root="true" ma:fieldsID="4979febb1e9aeba4e7fa806d8bba48f9" ns2:_="" ns3:_="">
    <xsd:import namespace="54a9d15e-ee5c-48f1-9d99-365d542a9913"/>
    <xsd:import namespace="4ba7d84b-d7bd-46b4-a66c-7a610aef4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9d15e-ee5c-48f1-9d99-365d542a9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db4deb-8d57-425f-b55a-80c757ad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7d84b-d7bd-46b4-a66c-7a610aef47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f04fa3-e4a5-44fd-aa02-cf510cf6520a}" ma:internalName="TaxCatchAll" ma:showField="CatchAllData" ma:web="4ba7d84b-d7bd-46b4-a66c-7a610aef4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C846E-9E71-4828-9F3C-D26FD23098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686AF5-09F0-40C9-9E56-39F2B16EBFE2}">
  <ds:schemaRefs>
    <ds:schemaRef ds:uri="http://schemas.microsoft.com/office/2006/metadata/properties"/>
    <ds:schemaRef ds:uri="http://schemas.microsoft.com/office/infopath/2007/PartnerControls"/>
    <ds:schemaRef ds:uri="4ba7d84b-d7bd-46b4-a66c-7a610aef47b7"/>
    <ds:schemaRef ds:uri="54a9d15e-ee5c-48f1-9d99-365d542a9913"/>
  </ds:schemaRefs>
</ds:datastoreItem>
</file>

<file path=customXml/itemProps3.xml><?xml version="1.0" encoding="utf-8"?>
<ds:datastoreItem xmlns:ds="http://schemas.openxmlformats.org/officeDocument/2006/customXml" ds:itemID="{18E2D1E6-0DD9-4619-8E2E-A792E5295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9d15e-ee5c-48f1-9d99-365d542a9913"/>
    <ds:schemaRef ds:uri="4ba7d84b-d7bd-46b4-a66c-7a610aef4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Basic State SSI Supplements</vt:lpstr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Basic State SSI Supplements</dc:title>
  <dc:creator>Erin Courtenay</dc:creator>
  <dc:description/>
  <cp:lastModifiedBy>Theresa Kulow</cp:lastModifiedBy>
  <cp:revision>19</cp:revision>
  <dcterms:created xsi:type="dcterms:W3CDTF">2024-07-25T15:11:00Z</dcterms:created>
  <dcterms:modified xsi:type="dcterms:W3CDTF">2024-12-05T19:37:00Z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0x010100A1AB4CD10FCCE840A9F7A60CFEA07643</vt:lpwstr>
  </property>
  <property fmtid="{D5CDD505-2E9C-101B-9397-08002B2CF9AE}" pid="3" name="Created">
    <vt:filetime>2023-05-19T00:00:00Z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2023-05-31T00:00:00Z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23.1.206</vt:lpwstr>
  </property>
  <property fmtid="{D5CDD505-2E9C-101B-9397-08002B2CF9AE}" pid="8" name="SourceModified">
    <vt:lpwstr/>
  </property>
</Properties>
</file>